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E6" w:rsidRPr="00E54DD1" w:rsidRDefault="005A24E6" w:rsidP="005A24E6">
      <w:pPr>
        <w:spacing w:before="130" w:line="260" w:lineRule="exact"/>
        <w:jc w:val="right"/>
        <w:rPr>
          <w:rFonts w:ascii="Cambria" w:eastAsia="Calibri" w:hAnsi="Cambria"/>
          <w:sz w:val="19"/>
          <w:szCs w:val="19"/>
          <w:lang w:eastAsia="en-US"/>
        </w:rPr>
      </w:pPr>
      <w:bookmarkStart w:id="0" w:name="_Hlk497918254"/>
      <w:bookmarkStart w:id="1" w:name="_GoBack"/>
      <w:bookmarkEnd w:id="1"/>
      <w:r w:rsidRPr="00E54DD1">
        <w:rPr>
          <w:rFonts w:ascii="Cambria" w:eastAsia="Calibri" w:hAnsi="Cambria"/>
          <w:sz w:val="19"/>
          <w:szCs w:val="19"/>
          <w:lang w:eastAsia="en-US"/>
        </w:rPr>
        <w:t>2.pielikums</w:t>
      </w:r>
      <w:r w:rsidRPr="00E54DD1">
        <w:rPr>
          <w:rFonts w:ascii="Cambria" w:eastAsia="Calibri" w:hAnsi="Cambria"/>
          <w:sz w:val="19"/>
          <w:szCs w:val="19"/>
          <w:lang w:eastAsia="en-US"/>
        </w:rPr>
        <w:br/>
        <w:t>Sabiedrisko pakalpojumu regulēšanas komisijas</w:t>
      </w:r>
      <w:r w:rsidRPr="00E54DD1">
        <w:rPr>
          <w:rFonts w:ascii="Cambria" w:eastAsia="Calibri" w:hAnsi="Cambria"/>
          <w:sz w:val="19"/>
          <w:szCs w:val="19"/>
          <w:lang w:eastAsia="en-US"/>
        </w:rPr>
        <w:br/>
        <w:t>2017.gada 21.decembra lēmumam Nr.1/42</w:t>
      </w:r>
    </w:p>
    <w:p w:rsidR="005A24E6" w:rsidRPr="00C17C45" w:rsidRDefault="005A24E6" w:rsidP="005A24E6">
      <w:pPr>
        <w:spacing w:before="360"/>
        <w:ind w:left="567" w:right="567"/>
        <w:jc w:val="center"/>
        <w:rPr>
          <w:rFonts w:ascii="Cambria" w:eastAsia="Calibri" w:hAnsi="Cambria"/>
          <w:b/>
          <w:sz w:val="22"/>
          <w:szCs w:val="19"/>
          <w:lang w:eastAsia="en-US"/>
        </w:rPr>
      </w:pPr>
      <w:r w:rsidRPr="00C17C45">
        <w:rPr>
          <w:rFonts w:ascii="Cambria" w:eastAsia="Calibri" w:hAnsi="Cambria"/>
          <w:b/>
          <w:sz w:val="22"/>
          <w:szCs w:val="19"/>
          <w:lang w:eastAsia="en-US"/>
        </w:rPr>
        <w:t xml:space="preserve">Elektroenerģijas publiskā tirgotāja </w:t>
      </w:r>
      <w:r>
        <w:rPr>
          <w:rFonts w:ascii="Cambria" w:eastAsia="Calibri" w:hAnsi="Cambria"/>
          <w:b/>
          <w:sz w:val="22"/>
          <w:szCs w:val="19"/>
          <w:lang w:eastAsia="en-US"/>
        </w:rPr>
        <w:br/>
      </w:r>
      <w:r w:rsidRPr="00C17C45">
        <w:rPr>
          <w:rFonts w:ascii="Cambria" w:eastAsia="Calibri" w:hAnsi="Cambria"/>
          <w:b/>
          <w:sz w:val="22"/>
          <w:szCs w:val="19"/>
          <w:lang w:eastAsia="en-US"/>
        </w:rPr>
        <w:t>valsts nodevas par sabiedrisko pakalpojumu regulēšanu</w:t>
      </w:r>
      <w:r>
        <w:rPr>
          <w:rFonts w:ascii="Cambria" w:eastAsia="Calibri" w:hAnsi="Cambria"/>
          <w:b/>
          <w:sz w:val="22"/>
          <w:szCs w:val="19"/>
          <w:lang w:eastAsia="en-US"/>
        </w:rPr>
        <w:br/>
      </w:r>
      <w:r w:rsidRPr="00C17C45">
        <w:rPr>
          <w:rFonts w:ascii="Cambria" w:eastAsia="Calibri" w:hAnsi="Cambria"/>
          <w:b/>
          <w:sz w:val="22"/>
          <w:szCs w:val="19"/>
          <w:lang w:eastAsia="en-US"/>
        </w:rPr>
        <w:t>aprēķins _________.gadam</w:t>
      </w:r>
      <w:bookmarkEnd w:id="0"/>
    </w:p>
    <w:p w:rsidR="005A24E6" w:rsidRPr="00E54DD1" w:rsidRDefault="005A24E6" w:rsidP="005A24E6">
      <w:pPr>
        <w:spacing w:before="130" w:line="260" w:lineRule="exact"/>
        <w:jc w:val="center"/>
        <w:rPr>
          <w:rFonts w:ascii="Cambria" w:eastAsia="Calibri" w:hAnsi="Cambria"/>
          <w:b/>
          <w:sz w:val="19"/>
          <w:szCs w:val="19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0"/>
        <w:gridCol w:w="4146"/>
      </w:tblGrid>
      <w:tr w:rsidR="005A24E6" w:rsidRPr="00C17C45" w:rsidTr="00FE28C0">
        <w:tc>
          <w:tcPr>
            <w:tcW w:w="4934" w:type="dxa"/>
            <w:shd w:val="pct10" w:color="auto" w:fill="auto"/>
            <w:vAlign w:val="center"/>
          </w:tcPr>
          <w:p w:rsidR="005A24E6" w:rsidRPr="00C17C45" w:rsidRDefault="005A24E6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bookmarkStart w:id="2" w:name="_Hlk497918447"/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Elektroenerģijas publiskā tirgotāja nosaukums</w:t>
            </w:r>
          </w:p>
        </w:tc>
        <w:tc>
          <w:tcPr>
            <w:tcW w:w="5245" w:type="dxa"/>
            <w:shd w:val="clear" w:color="auto" w:fill="auto"/>
          </w:tcPr>
          <w:p w:rsidR="005A24E6" w:rsidRPr="00C17C45" w:rsidRDefault="005A24E6" w:rsidP="00FE28C0">
            <w:pPr>
              <w:jc w:val="right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</w:p>
        </w:tc>
      </w:tr>
      <w:tr w:rsidR="005A24E6" w:rsidRPr="00C17C45" w:rsidTr="00FE28C0">
        <w:tc>
          <w:tcPr>
            <w:tcW w:w="4934" w:type="dxa"/>
            <w:shd w:val="pct10" w:color="auto" w:fill="auto"/>
            <w:vAlign w:val="center"/>
          </w:tcPr>
          <w:p w:rsidR="005A24E6" w:rsidRPr="00C17C45" w:rsidRDefault="005A24E6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Vienotais reģistrācijas numurs</w:t>
            </w:r>
          </w:p>
        </w:tc>
        <w:tc>
          <w:tcPr>
            <w:tcW w:w="5245" w:type="dxa"/>
            <w:shd w:val="clear" w:color="auto" w:fill="auto"/>
          </w:tcPr>
          <w:p w:rsidR="005A24E6" w:rsidRPr="00C17C45" w:rsidRDefault="005A24E6" w:rsidP="00FE28C0">
            <w:pPr>
              <w:jc w:val="right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</w:p>
        </w:tc>
      </w:tr>
      <w:tr w:rsidR="005A24E6" w:rsidRPr="00C17C45" w:rsidTr="00FE28C0">
        <w:tc>
          <w:tcPr>
            <w:tcW w:w="4934" w:type="dxa"/>
            <w:shd w:val="pct10" w:color="auto" w:fill="auto"/>
            <w:vAlign w:val="center"/>
          </w:tcPr>
          <w:p w:rsidR="005A24E6" w:rsidRPr="00C17C45" w:rsidRDefault="005A24E6" w:rsidP="00FE28C0">
            <w:pPr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Ierobežotas pieejamības informācija (atbilstoši atzīmēt)</w:t>
            </w:r>
          </w:p>
        </w:tc>
        <w:tc>
          <w:tcPr>
            <w:tcW w:w="5245" w:type="dxa"/>
            <w:shd w:val="clear" w:color="auto" w:fill="auto"/>
          </w:tcPr>
          <w:p w:rsidR="005A24E6" w:rsidRPr="00C17C45" w:rsidRDefault="005A24E6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</w:rPr>
              <w:drawing>
                <wp:inline distT="0" distB="0" distL="0" distR="0" wp14:anchorId="2BD1E8D9" wp14:editId="2EDE8BD9">
                  <wp:extent cx="247650" cy="2667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4E6" w:rsidRPr="00C17C45" w:rsidTr="00FE28C0">
        <w:tc>
          <w:tcPr>
            <w:tcW w:w="4934" w:type="dxa"/>
            <w:shd w:val="pct10" w:color="auto" w:fill="auto"/>
            <w:vAlign w:val="center"/>
          </w:tcPr>
          <w:p w:rsidR="005A24E6" w:rsidRPr="00C17C45" w:rsidRDefault="005A24E6" w:rsidP="00FE28C0">
            <w:pPr>
              <w:rPr>
                <w:rFonts w:ascii="Cambria" w:eastAsia="Calibri" w:hAnsi="Cambria"/>
                <w:b/>
                <w:sz w:val="19"/>
                <w:szCs w:val="19"/>
                <w:vertAlign w:val="superscript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Elektroenerģijas publiskā tirgotāja pamatojums ierobežotas pieejamības statusa noteikšanai</w:t>
            </w:r>
          </w:p>
        </w:tc>
        <w:tc>
          <w:tcPr>
            <w:tcW w:w="5245" w:type="dxa"/>
            <w:shd w:val="clear" w:color="auto" w:fill="auto"/>
          </w:tcPr>
          <w:p w:rsidR="005A24E6" w:rsidRPr="00C17C45" w:rsidRDefault="005A24E6" w:rsidP="00FE28C0">
            <w:pPr>
              <w:jc w:val="right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</w:p>
        </w:tc>
      </w:tr>
      <w:bookmarkEnd w:id="2"/>
    </w:tbl>
    <w:p w:rsidR="005A24E6" w:rsidRPr="00E54DD1" w:rsidRDefault="005A24E6" w:rsidP="005A24E6">
      <w:pPr>
        <w:spacing w:before="130" w:line="260" w:lineRule="exact"/>
        <w:jc w:val="right"/>
        <w:rPr>
          <w:rFonts w:ascii="Cambria" w:eastAsia="Calibri" w:hAnsi="Cambria"/>
          <w:b/>
          <w:sz w:val="19"/>
          <w:szCs w:val="19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2"/>
        <w:gridCol w:w="538"/>
        <w:gridCol w:w="1989"/>
        <w:gridCol w:w="1494"/>
        <w:gridCol w:w="1483"/>
      </w:tblGrid>
      <w:tr w:rsidR="005A24E6" w:rsidRPr="00C17C45" w:rsidTr="00FE28C0">
        <w:tc>
          <w:tcPr>
            <w:tcW w:w="3828" w:type="dxa"/>
            <w:shd w:val="clear" w:color="auto" w:fill="auto"/>
            <w:vAlign w:val="center"/>
          </w:tcPr>
          <w:p w:rsidR="005A24E6" w:rsidRPr="00C17C45" w:rsidRDefault="005A24E6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5A24E6" w:rsidRPr="00C17C45" w:rsidRDefault="005A24E6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4E6" w:rsidRPr="00C17C45" w:rsidRDefault="005A24E6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3.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5A24E6" w:rsidRPr="00C17C45" w:rsidRDefault="005A24E6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4.</w:t>
            </w:r>
          </w:p>
        </w:tc>
      </w:tr>
      <w:tr w:rsidR="005A24E6" w:rsidRPr="00C17C45" w:rsidTr="00FE28C0">
        <w:tc>
          <w:tcPr>
            <w:tcW w:w="3828" w:type="dxa"/>
            <w:vMerge w:val="restart"/>
            <w:shd w:val="clear" w:color="auto" w:fill="auto"/>
            <w:vAlign w:val="center"/>
          </w:tcPr>
          <w:p w:rsidR="005A24E6" w:rsidRPr="00C17C45" w:rsidRDefault="005A24E6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Valsts nodevas par sabiedrisko pakalpojumu regulēšanu objekts</w:t>
            </w:r>
          </w:p>
        </w:tc>
        <w:tc>
          <w:tcPr>
            <w:tcW w:w="606" w:type="dxa"/>
            <w:shd w:val="clear" w:color="auto" w:fill="auto"/>
          </w:tcPr>
          <w:p w:rsidR="005A24E6" w:rsidRPr="00C17C45" w:rsidRDefault="005A24E6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2342" w:type="dxa"/>
            <w:shd w:val="clear" w:color="auto" w:fill="auto"/>
          </w:tcPr>
          <w:p w:rsidR="005A24E6" w:rsidRPr="00C17C45" w:rsidRDefault="005A24E6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Elektroenerģijas publiskā tirgotāja saņemtie maksājumi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(atbilstošo atzīmēt)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5A24E6" w:rsidRPr="00C17C45" w:rsidRDefault="005A24E6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Valsts nodevas par sabiedrisko pakalpojumu regulēšanu likme</w:t>
            </w:r>
          </w:p>
          <w:p w:rsidR="005A24E6" w:rsidRPr="00C17C45" w:rsidRDefault="005A24E6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(%)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 w:rsidR="005A24E6" w:rsidRPr="00C17C45" w:rsidRDefault="005A24E6" w:rsidP="00FE28C0">
            <w:pPr>
              <w:jc w:val="center"/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 xml:space="preserve">Aprēķinātā valsts nodeva par sabiedrisko pakalpojumu regulēšanu 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(</w:t>
            </w:r>
            <w:proofErr w:type="spellStart"/>
            <w:r w:rsidRPr="00C17C45">
              <w:rPr>
                <w:rFonts w:ascii="Cambria" w:eastAsia="Calibri" w:hAnsi="Cambria"/>
                <w:i/>
                <w:sz w:val="19"/>
                <w:szCs w:val="19"/>
                <w:lang w:eastAsia="en-US"/>
              </w:rPr>
              <w:t>euro</w:t>
            </w:r>
            <w:proofErr w:type="spellEnd"/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)</w:t>
            </w:r>
          </w:p>
        </w:tc>
      </w:tr>
      <w:tr w:rsidR="005A24E6" w:rsidRPr="00C17C45" w:rsidTr="00FE28C0">
        <w:tc>
          <w:tcPr>
            <w:tcW w:w="3828" w:type="dxa"/>
            <w:vMerge/>
            <w:shd w:val="clear" w:color="auto" w:fill="auto"/>
          </w:tcPr>
          <w:p w:rsidR="005A24E6" w:rsidRPr="00C17C45" w:rsidRDefault="005A24E6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A24E6" w:rsidRPr="00C17C45" w:rsidRDefault="005A24E6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</w:rPr>
              <w:drawing>
                <wp:inline distT="0" distB="0" distL="0" distR="0" wp14:anchorId="1C6CCEDC" wp14:editId="1548957B">
                  <wp:extent cx="247650" cy="266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2" w:type="dxa"/>
            <w:shd w:val="clear" w:color="auto" w:fill="auto"/>
          </w:tcPr>
          <w:p w:rsidR="005A24E6" w:rsidRPr="00C17C45" w:rsidRDefault="005A24E6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Prognozētie maksājumi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 xml:space="preserve">iepriekšējā 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kalendārajā gadā</w:t>
            </w:r>
          </w:p>
        </w:tc>
        <w:tc>
          <w:tcPr>
            <w:tcW w:w="1698" w:type="dxa"/>
            <w:vMerge/>
            <w:shd w:val="clear" w:color="auto" w:fill="auto"/>
          </w:tcPr>
          <w:p w:rsidR="005A24E6" w:rsidRPr="00C17C45" w:rsidRDefault="005A24E6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5A24E6" w:rsidRPr="00C17C45" w:rsidRDefault="005A24E6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5A24E6" w:rsidRPr="00C17C45" w:rsidTr="00FE28C0">
        <w:tc>
          <w:tcPr>
            <w:tcW w:w="3828" w:type="dxa"/>
            <w:vMerge/>
            <w:shd w:val="clear" w:color="auto" w:fill="auto"/>
          </w:tcPr>
          <w:p w:rsidR="005A24E6" w:rsidRPr="00C17C45" w:rsidRDefault="005A24E6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A24E6" w:rsidRPr="00C17C45" w:rsidRDefault="005A24E6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>
              <w:rPr>
                <w:rFonts w:ascii="Cambria" w:eastAsia="Calibri" w:hAnsi="Cambria"/>
                <w:noProof/>
                <w:sz w:val="19"/>
                <w:szCs w:val="19"/>
              </w:rPr>
              <w:drawing>
                <wp:inline distT="0" distB="0" distL="0" distR="0" wp14:anchorId="1C9B5512" wp14:editId="0E1B4EA9">
                  <wp:extent cx="247650" cy="266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2" w:type="dxa"/>
            <w:shd w:val="clear" w:color="auto" w:fill="auto"/>
          </w:tcPr>
          <w:p w:rsidR="005A24E6" w:rsidRPr="00C17C45" w:rsidRDefault="005A24E6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Faktiskie maksājumi </w:t>
            </w: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iepriekšējā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kalendārajā gadā</w:t>
            </w:r>
          </w:p>
        </w:tc>
        <w:tc>
          <w:tcPr>
            <w:tcW w:w="1698" w:type="dxa"/>
            <w:vMerge/>
            <w:shd w:val="clear" w:color="auto" w:fill="auto"/>
          </w:tcPr>
          <w:p w:rsidR="005A24E6" w:rsidRPr="00C17C45" w:rsidRDefault="005A24E6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5A24E6" w:rsidRPr="00C17C45" w:rsidRDefault="005A24E6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  <w:tr w:rsidR="005A24E6" w:rsidRPr="00C17C45" w:rsidTr="00FE28C0">
        <w:tc>
          <w:tcPr>
            <w:tcW w:w="3828" w:type="dxa"/>
            <w:shd w:val="pct10" w:color="auto" w:fill="auto"/>
          </w:tcPr>
          <w:p w:rsidR="005A24E6" w:rsidRPr="00C17C45" w:rsidRDefault="005A24E6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Elektroenerģijas publiskā tirgotāja iepriekšējā kalendārajā gadā saņemtie galalietotāju maksājumi, kuri kompensē publiskajam tirgotājam Elektroenerģijas tirgus likuma 28.panta piektajā daļā, 28.</w:t>
            </w:r>
            <w:r w:rsidRPr="00C17C45">
              <w:rPr>
                <w:rFonts w:ascii="Cambria" w:eastAsia="Calibri" w:hAnsi="Cambria"/>
                <w:sz w:val="19"/>
                <w:szCs w:val="19"/>
                <w:vertAlign w:val="superscript"/>
                <w:lang w:eastAsia="en-US"/>
              </w:rPr>
              <w:t>1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 xml:space="preserve"> panta ceturtajā daļā, 30.panta trešajā daļā, 30.</w:t>
            </w:r>
            <w:r w:rsidRPr="00C17C45">
              <w:rPr>
                <w:rFonts w:ascii="Cambria" w:eastAsia="Calibri" w:hAnsi="Cambria"/>
                <w:sz w:val="19"/>
                <w:szCs w:val="19"/>
                <w:vertAlign w:val="superscript"/>
                <w:lang w:eastAsia="en-US"/>
              </w:rPr>
              <w:t xml:space="preserve">2 </w:t>
            </w:r>
            <w:r w:rsidRPr="00C17C45">
              <w:rPr>
                <w:rFonts w:ascii="Cambria" w:eastAsia="Calibri" w:hAnsi="Cambria"/>
                <w:sz w:val="19"/>
                <w:szCs w:val="19"/>
                <w:lang w:eastAsia="en-US"/>
              </w:rPr>
              <w:t>panta trešajā daļā un Pārejas noteikumu 53.punktā noteiktās izmaksas</w:t>
            </w:r>
          </w:p>
        </w:tc>
        <w:tc>
          <w:tcPr>
            <w:tcW w:w="2948" w:type="dxa"/>
            <w:gridSpan w:val="2"/>
            <w:shd w:val="pct10" w:color="auto" w:fill="auto"/>
          </w:tcPr>
          <w:p w:rsidR="005A24E6" w:rsidRPr="00C17C45" w:rsidRDefault="005A24E6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  <w:tc>
          <w:tcPr>
            <w:tcW w:w="1698" w:type="dxa"/>
            <w:shd w:val="pct10" w:color="auto" w:fill="auto"/>
            <w:vAlign w:val="center"/>
          </w:tcPr>
          <w:p w:rsidR="005A24E6" w:rsidRPr="00C17C45" w:rsidRDefault="005A24E6" w:rsidP="00FE28C0">
            <w:pPr>
              <w:jc w:val="center"/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eastAsia="Calibri" w:hAnsi="Cambria"/>
                <w:b/>
                <w:sz w:val="19"/>
                <w:szCs w:val="19"/>
                <w:lang w:eastAsia="en-US"/>
              </w:rPr>
              <w:t>0,2</w:t>
            </w:r>
          </w:p>
        </w:tc>
        <w:tc>
          <w:tcPr>
            <w:tcW w:w="1678" w:type="dxa"/>
            <w:shd w:val="pct10" w:color="auto" w:fill="auto"/>
          </w:tcPr>
          <w:p w:rsidR="005A24E6" w:rsidRPr="00C17C45" w:rsidRDefault="005A24E6" w:rsidP="00FE28C0">
            <w:pPr>
              <w:rPr>
                <w:rFonts w:ascii="Cambria" w:eastAsia="Calibri" w:hAnsi="Cambria"/>
                <w:sz w:val="19"/>
                <w:szCs w:val="19"/>
                <w:lang w:eastAsia="en-US"/>
              </w:rPr>
            </w:pPr>
          </w:p>
        </w:tc>
      </w:tr>
    </w:tbl>
    <w:p w:rsidR="005A24E6" w:rsidRPr="00E54DD1" w:rsidRDefault="005A24E6" w:rsidP="005A24E6">
      <w:pPr>
        <w:spacing w:before="130" w:line="260" w:lineRule="exact"/>
        <w:rPr>
          <w:rFonts w:ascii="Cambria" w:eastAsia="Calibri" w:hAnsi="Cambria"/>
          <w:sz w:val="19"/>
          <w:szCs w:val="19"/>
          <w:lang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29"/>
        <w:gridCol w:w="221"/>
        <w:gridCol w:w="361"/>
        <w:gridCol w:w="383"/>
        <w:gridCol w:w="590"/>
        <w:gridCol w:w="1618"/>
        <w:gridCol w:w="4404"/>
      </w:tblGrid>
      <w:tr w:rsidR="005A24E6" w:rsidRPr="00C17C45" w:rsidTr="00FE28C0">
        <w:tc>
          <w:tcPr>
            <w:tcW w:w="897" w:type="dxa"/>
            <w:gridSpan w:val="2"/>
            <w:vAlign w:val="bottom"/>
          </w:tcPr>
          <w:p w:rsidR="005A24E6" w:rsidRPr="00C17C45" w:rsidRDefault="005A24E6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bookmarkStart w:id="3" w:name="_Hlk501627047"/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Datums</w:t>
            </w:r>
          </w:p>
        </w:tc>
        <w:tc>
          <w:tcPr>
            <w:tcW w:w="341" w:type="dxa"/>
            <w:vAlign w:val="center"/>
          </w:tcPr>
          <w:p w:rsidR="005A24E6" w:rsidRPr="00C17C45" w:rsidRDefault="005A24E6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instrText xml:space="preserve"> FORMTEXT </w:instrTex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separate"/>
            </w:r>
            <w:r w:rsidRPr="00C17C45">
              <w:rPr>
                <w:rFonts w:ascii="Cambria" w:hAnsi="Cambria"/>
                <w:noProof/>
                <w:sz w:val="19"/>
                <w:szCs w:val="19"/>
                <w:lang w:eastAsia="en-US"/>
              </w:rPr>
              <w:t>__</w: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end"/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62" w:type="dxa"/>
            <w:vAlign w:val="center"/>
          </w:tcPr>
          <w:p w:rsidR="005A24E6" w:rsidRPr="00C17C45" w:rsidRDefault="005A24E6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instrText xml:space="preserve"> FORMTEXT </w:instrTex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separate"/>
            </w:r>
            <w:r w:rsidRPr="00C17C45">
              <w:rPr>
                <w:rFonts w:ascii="Cambria" w:hAnsi="Cambria"/>
                <w:noProof/>
                <w:sz w:val="19"/>
                <w:szCs w:val="19"/>
                <w:lang w:eastAsia="en-US"/>
              </w:rPr>
              <w:t>__</w: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end"/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558" w:type="dxa"/>
            <w:vAlign w:val="center"/>
          </w:tcPr>
          <w:p w:rsidR="005A24E6" w:rsidRPr="00C17C45" w:rsidRDefault="005A24E6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instrText xml:space="preserve"> FORMTEXT </w:instrTex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separate"/>
            </w:r>
            <w:r w:rsidRPr="00C17C45"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</w:t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fldChar w:fldCharType="end"/>
            </w: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1529" w:type="dxa"/>
            <w:vAlign w:val="bottom"/>
          </w:tcPr>
          <w:p w:rsidR="005A24E6" w:rsidRPr="00C17C45" w:rsidRDefault="005A24E6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162" w:type="dxa"/>
            <w:vAlign w:val="center"/>
          </w:tcPr>
          <w:p w:rsidR="005A24E6" w:rsidRPr="00C17C45" w:rsidRDefault="005A24E6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5A24E6" w:rsidRPr="00C17C45" w:rsidTr="00FE28C0">
        <w:tc>
          <w:tcPr>
            <w:tcW w:w="3687" w:type="dxa"/>
            <w:gridSpan w:val="6"/>
          </w:tcPr>
          <w:p w:rsidR="005A24E6" w:rsidRPr="00C17C45" w:rsidRDefault="005A24E6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162" w:type="dxa"/>
          </w:tcPr>
          <w:p w:rsidR="005A24E6" w:rsidRPr="00C17C45" w:rsidRDefault="005A24E6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5A24E6" w:rsidRPr="00C17C45" w:rsidTr="00FE28C0">
        <w:tc>
          <w:tcPr>
            <w:tcW w:w="3687" w:type="dxa"/>
            <w:gridSpan w:val="6"/>
            <w:vAlign w:val="center"/>
          </w:tcPr>
          <w:p w:rsidR="005A24E6" w:rsidRPr="00C17C45" w:rsidRDefault="005A24E6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Persona,</w:t>
            </w:r>
          </w:p>
          <w:p w:rsidR="005A24E6" w:rsidRPr="00C17C45" w:rsidRDefault="005A24E6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kura tiesīga pārstāvēt komersantu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:rsidR="005A24E6" w:rsidRPr="00C17C45" w:rsidRDefault="005A24E6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5A24E6" w:rsidRPr="00C17C45" w:rsidTr="00FE28C0">
        <w:tc>
          <w:tcPr>
            <w:tcW w:w="3687" w:type="dxa"/>
            <w:gridSpan w:val="6"/>
          </w:tcPr>
          <w:p w:rsidR="005A24E6" w:rsidRPr="00C17C45" w:rsidRDefault="005A24E6" w:rsidP="00FE28C0">
            <w:pPr>
              <w:tabs>
                <w:tab w:val="left" w:pos="3960"/>
              </w:tabs>
              <w:rPr>
                <w:rFonts w:ascii="Cambria" w:hAnsi="Cambria"/>
                <w:sz w:val="17"/>
                <w:szCs w:val="17"/>
                <w:lang w:eastAsia="en-US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</w:tcPr>
          <w:p w:rsidR="005A24E6" w:rsidRPr="00C17C45" w:rsidRDefault="005A24E6" w:rsidP="00FE28C0">
            <w:pPr>
              <w:tabs>
                <w:tab w:val="left" w:pos="3960"/>
              </w:tabs>
              <w:jc w:val="center"/>
              <w:rPr>
                <w:rFonts w:ascii="Cambria" w:hAnsi="Cambria"/>
                <w:sz w:val="17"/>
                <w:szCs w:val="17"/>
                <w:lang w:eastAsia="en-US"/>
              </w:rPr>
            </w:pPr>
            <w:r w:rsidRPr="00C17C45">
              <w:rPr>
                <w:rFonts w:ascii="Cambria" w:hAnsi="Cambria"/>
                <w:sz w:val="17"/>
                <w:szCs w:val="17"/>
                <w:lang w:eastAsia="en-US"/>
              </w:rPr>
              <w:t>/paraksts un tā atšifrējums/</w:t>
            </w:r>
          </w:p>
        </w:tc>
      </w:tr>
      <w:tr w:rsidR="005A24E6" w:rsidRPr="00C17C45" w:rsidTr="00FE28C0">
        <w:tc>
          <w:tcPr>
            <w:tcW w:w="3687" w:type="dxa"/>
            <w:gridSpan w:val="6"/>
            <w:tcBorders>
              <w:bottom w:val="single" w:sz="4" w:space="0" w:color="auto"/>
            </w:tcBorders>
          </w:tcPr>
          <w:p w:rsidR="005A24E6" w:rsidRPr="00C17C45" w:rsidRDefault="005A24E6" w:rsidP="00FE28C0">
            <w:pPr>
              <w:tabs>
                <w:tab w:val="left" w:pos="3600"/>
              </w:tabs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162" w:type="dxa"/>
          </w:tcPr>
          <w:p w:rsidR="005A24E6" w:rsidRPr="00C17C45" w:rsidRDefault="005A24E6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5A24E6" w:rsidRPr="00C17C45" w:rsidTr="00FE28C0">
        <w:tc>
          <w:tcPr>
            <w:tcW w:w="3687" w:type="dxa"/>
            <w:gridSpan w:val="6"/>
            <w:tcBorders>
              <w:top w:val="single" w:sz="4" w:space="0" w:color="auto"/>
            </w:tcBorders>
          </w:tcPr>
          <w:p w:rsidR="005A24E6" w:rsidRPr="00C17C45" w:rsidRDefault="005A24E6" w:rsidP="00FE28C0">
            <w:pPr>
              <w:jc w:val="center"/>
              <w:rPr>
                <w:rFonts w:ascii="Cambria" w:hAnsi="Cambria"/>
                <w:sz w:val="17"/>
                <w:szCs w:val="17"/>
                <w:lang w:eastAsia="en-US"/>
              </w:rPr>
            </w:pPr>
            <w:r w:rsidRPr="00C17C45">
              <w:rPr>
                <w:rFonts w:ascii="Cambria" w:hAnsi="Cambria"/>
                <w:sz w:val="17"/>
                <w:szCs w:val="17"/>
                <w:lang w:eastAsia="en-US"/>
              </w:rPr>
              <w:t>/sagatavotāja vārds, uzvārds/</w:t>
            </w:r>
          </w:p>
        </w:tc>
        <w:tc>
          <w:tcPr>
            <w:tcW w:w="4162" w:type="dxa"/>
          </w:tcPr>
          <w:p w:rsidR="005A24E6" w:rsidRPr="00C17C45" w:rsidRDefault="005A24E6" w:rsidP="00FE28C0">
            <w:pPr>
              <w:tabs>
                <w:tab w:val="left" w:pos="3960"/>
              </w:tabs>
              <w:rPr>
                <w:rFonts w:ascii="Cambria" w:hAnsi="Cambria"/>
                <w:sz w:val="17"/>
                <w:szCs w:val="17"/>
                <w:lang w:eastAsia="en-US"/>
              </w:rPr>
            </w:pPr>
          </w:p>
        </w:tc>
      </w:tr>
      <w:tr w:rsidR="005A24E6" w:rsidRPr="00C17C45" w:rsidTr="00FE28C0">
        <w:tc>
          <w:tcPr>
            <w:tcW w:w="688" w:type="dxa"/>
            <w:vAlign w:val="bottom"/>
          </w:tcPr>
          <w:p w:rsidR="005A24E6" w:rsidRPr="00C17C45" w:rsidRDefault="005A24E6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tālrunis</w:t>
            </w:r>
          </w:p>
        </w:tc>
        <w:tc>
          <w:tcPr>
            <w:tcW w:w="2999" w:type="dxa"/>
            <w:gridSpan w:val="5"/>
            <w:tcBorders>
              <w:bottom w:val="single" w:sz="4" w:space="0" w:color="auto"/>
            </w:tcBorders>
            <w:vAlign w:val="bottom"/>
          </w:tcPr>
          <w:p w:rsidR="005A24E6" w:rsidRPr="00C17C45" w:rsidRDefault="005A24E6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162" w:type="dxa"/>
          </w:tcPr>
          <w:p w:rsidR="005A24E6" w:rsidRPr="00C17C45" w:rsidRDefault="005A24E6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5A24E6" w:rsidRPr="00C17C45" w:rsidTr="00FE28C0">
        <w:tc>
          <w:tcPr>
            <w:tcW w:w="688" w:type="dxa"/>
            <w:vAlign w:val="bottom"/>
          </w:tcPr>
          <w:p w:rsidR="005A24E6" w:rsidRPr="00C17C45" w:rsidRDefault="005A24E6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  <w:r w:rsidRPr="00C17C45">
              <w:rPr>
                <w:rFonts w:ascii="Cambria" w:hAnsi="Cambria"/>
                <w:sz w:val="19"/>
                <w:szCs w:val="19"/>
                <w:lang w:eastAsia="en-US"/>
              </w:rPr>
              <w:t>e-pasts</w:t>
            </w:r>
          </w:p>
        </w:tc>
        <w:tc>
          <w:tcPr>
            <w:tcW w:w="2999" w:type="dxa"/>
            <w:gridSpan w:val="5"/>
            <w:tcBorders>
              <w:bottom w:val="single" w:sz="4" w:space="0" w:color="auto"/>
            </w:tcBorders>
            <w:vAlign w:val="bottom"/>
          </w:tcPr>
          <w:p w:rsidR="005A24E6" w:rsidRPr="00C17C45" w:rsidRDefault="005A24E6" w:rsidP="00FE28C0">
            <w:pPr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4162" w:type="dxa"/>
          </w:tcPr>
          <w:p w:rsidR="005A24E6" w:rsidRPr="00C17C45" w:rsidRDefault="005A24E6" w:rsidP="00FE28C0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bookmarkEnd w:id="3"/>
    </w:tbl>
    <w:p w:rsidR="00815EE5" w:rsidRPr="005A24E6" w:rsidRDefault="00815EE5" w:rsidP="005A24E6"/>
    <w:sectPr w:rsidR="00815EE5" w:rsidRPr="005A24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75"/>
    <w:rsid w:val="00436E2A"/>
    <w:rsid w:val="005A24E6"/>
    <w:rsid w:val="00803975"/>
    <w:rsid w:val="00815EE5"/>
    <w:rsid w:val="00EA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F11BE-469D-47B7-A957-215073E8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03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0397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03975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Baiba Jakobsone</cp:lastModifiedBy>
  <cp:revision>2</cp:revision>
  <dcterms:created xsi:type="dcterms:W3CDTF">2019-03-12T08:55:00Z</dcterms:created>
  <dcterms:modified xsi:type="dcterms:W3CDTF">2019-03-12T08:55:00Z</dcterms:modified>
</cp:coreProperties>
</file>