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2507" w14:textId="77777777" w:rsidR="00B5044B" w:rsidRPr="00176F8D" w:rsidRDefault="00B5044B" w:rsidP="00B5044B">
      <w:pPr>
        <w:shd w:val="clear" w:color="auto" w:fill="FFFFFF"/>
        <w:spacing w:before="130" w:line="260" w:lineRule="exact"/>
        <w:jc w:val="righ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2. pielikums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Sabiedrisko pakalpojumu regulēšanas komisijas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2026. gada 8. janvāra lēmumam Nr. 1/1</w:t>
      </w:r>
    </w:p>
    <w:p w14:paraId="11B65177" w14:textId="77777777" w:rsidR="00B5044B" w:rsidRPr="00811843" w:rsidRDefault="00B5044B" w:rsidP="00B5044B">
      <w:pPr>
        <w:shd w:val="clear" w:color="auto" w:fill="FFFFFF"/>
        <w:spacing w:before="360"/>
        <w:ind w:left="567" w:right="567"/>
        <w:jc w:val="center"/>
        <w:rPr>
          <w:rFonts w:ascii="Cambria" w:eastAsia="Times New Roman" w:hAnsi="Cambria" w:cs="Times New Roman"/>
          <w:b/>
          <w:bCs/>
          <w:sz w:val="22"/>
          <w:lang w:eastAsia="ja-JP"/>
        </w:rPr>
      </w:pPr>
      <w:bookmarkStart w:id="0" w:name="piel-684768"/>
      <w:bookmarkStart w:id="1" w:name="684769"/>
      <w:bookmarkStart w:id="2" w:name="n-684769"/>
      <w:bookmarkEnd w:id="0"/>
      <w:bookmarkEnd w:id="1"/>
      <w:bookmarkEnd w:id="2"/>
      <w:r w:rsidRPr="00811843">
        <w:rPr>
          <w:rFonts w:ascii="Cambria" w:eastAsia="Times New Roman" w:hAnsi="Cambria" w:cs="Times New Roman"/>
          <w:b/>
          <w:bCs/>
          <w:sz w:val="22"/>
          <w:lang w:eastAsia="ja-JP"/>
        </w:rPr>
        <w:t>Paziņojums par elektroenerģijas tirgotāja reģistrāciju</w:t>
      </w:r>
    </w:p>
    <w:p w14:paraId="1A60067E" w14:textId="77777777" w:rsidR="00B5044B" w:rsidRPr="00176F8D" w:rsidRDefault="00B5044B" w:rsidP="00B5044B">
      <w:pPr>
        <w:shd w:val="clear" w:color="auto" w:fill="FFFFFF"/>
        <w:spacing w:before="13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7"/>
        <w:gridCol w:w="4349"/>
      </w:tblGrid>
      <w:tr w:rsidR="00B5044B" w:rsidRPr="00811843" w14:paraId="34F79DA2" w14:textId="77777777" w:rsidTr="00BC6BBA">
        <w:tc>
          <w:tcPr>
            <w:tcW w:w="2379" w:type="pct"/>
            <w:hideMark/>
          </w:tcPr>
          <w:p w14:paraId="70E5D574" w14:textId="77777777" w:rsidR="00B5044B" w:rsidRPr="00811843" w:rsidRDefault="00B5044B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Komersanta nosaukums:</w:t>
            </w:r>
          </w:p>
        </w:tc>
        <w:tc>
          <w:tcPr>
            <w:tcW w:w="2621" w:type="pct"/>
            <w:hideMark/>
          </w:tcPr>
          <w:p w14:paraId="3C3AC07F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Reģistrācijas numurs:</w:t>
            </w:r>
          </w:p>
        </w:tc>
      </w:tr>
      <w:tr w:rsidR="00B5044B" w:rsidRPr="00811843" w14:paraId="4F5289B9" w14:textId="77777777" w:rsidTr="00BC6BBA">
        <w:tc>
          <w:tcPr>
            <w:tcW w:w="2379" w:type="pct"/>
            <w:hideMark/>
          </w:tcPr>
          <w:p w14:paraId="1A670CFF" w14:textId="77777777" w:rsidR="00B5044B" w:rsidRPr="00811843" w:rsidRDefault="00B5044B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Personas, kura tiesīga pārstā</w:t>
            </w: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vēt komersantu,</w:t>
            </w:r>
            <w:r>
              <w:rPr>
                <w:rFonts w:ascii="Cambria" w:eastAsia="Times New Roman" w:hAnsi="Cambria" w:cs="Times New Roman"/>
                <w:sz w:val="19"/>
                <w:lang w:eastAsia="ja-JP"/>
              </w:rPr>
              <w:br/>
              <w:t>vārds, uzvārds:</w:t>
            </w:r>
          </w:p>
        </w:tc>
        <w:tc>
          <w:tcPr>
            <w:tcW w:w="2621" w:type="pct"/>
            <w:hideMark/>
          </w:tcPr>
          <w:p w14:paraId="7E6A4E80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Tālrunis:</w:t>
            </w:r>
          </w:p>
        </w:tc>
      </w:tr>
      <w:tr w:rsidR="00B5044B" w:rsidRPr="00811843" w14:paraId="6458447B" w14:textId="77777777" w:rsidTr="00BC6BBA">
        <w:tc>
          <w:tcPr>
            <w:tcW w:w="2379" w:type="pct"/>
            <w:hideMark/>
          </w:tcPr>
          <w:p w14:paraId="2C7A568D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Juridiskā adrese:</w:t>
            </w:r>
          </w:p>
        </w:tc>
        <w:tc>
          <w:tcPr>
            <w:tcW w:w="2621" w:type="pct"/>
            <w:hideMark/>
          </w:tcPr>
          <w:p w14:paraId="6C57189E" w14:textId="77777777" w:rsidR="00B5044B" w:rsidRPr="00811843" w:rsidRDefault="00B5044B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Elektroniskā pasta adrese (ārvalstīs reģistrētam komersantam</w:t>
            </w:r>
            <w:r w:rsidRPr="00811843">
              <w:rPr>
                <w:rFonts w:ascii="Cambria" w:eastAsia="Calibri" w:hAnsi="Cambria" w:cs="Times New Roman"/>
                <w:sz w:val="19"/>
              </w:rPr>
              <w:t xml:space="preserve"> </w:t>
            </w: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vai Latvijā reģistrētam komersantam, kuram nav aktīvas oficiālās elektroniskās a</w:t>
            </w: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dreses):</w:t>
            </w:r>
          </w:p>
        </w:tc>
      </w:tr>
      <w:tr w:rsidR="00B5044B" w:rsidRPr="00811843" w14:paraId="0DB977E1" w14:textId="77777777" w:rsidTr="00BC6BBA">
        <w:tc>
          <w:tcPr>
            <w:tcW w:w="2379" w:type="pct"/>
            <w:hideMark/>
          </w:tcPr>
          <w:p w14:paraId="29480FDB" w14:textId="77777777" w:rsidR="00B5044B" w:rsidRPr="00811843" w:rsidRDefault="00B5044B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Plānotais elektroenerģijas pārdošanas apjoms gadā (</w:t>
            </w:r>
            <w:proofErr w:type="spellStart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MWh</w:t>
            </w:r>
            <w:proofErr w:type="spellEnd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):</w:t>
            </w:r>
          </w:p>
        </w:tc>
        <w:tc>
          <w:tcPr>
            <w:tcW w:w="2621" w:type="pct"/>
            <w:hideMark/>
          </w:tcPr>
          <w:p w14:paraId="4C9510FC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Komersanta tīmekļvietne:</w:t>
            </w:r>
          </w:p>
        </w:tc>
      </w:tr>
    </w:tbl>
    <w:p w14:paraId="1F38AE89" w14:textId="77777777" w:rsidR="00B5044B" w:rsidRPr="00176F8D" w:rsidRDefault="00B5044B" w:rsidP="00B5044B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[X] Piekrītu, ka uz oficiālo elektronisko adresi/</w:t>
      </w:r>
      <w:r w:rsidRPr="00176F8D">
        <w:rPr>
          <w:rFonts w:ascii="Cambria" w:eastAsia="Calibri" w:hAnsi="Cambria" w:cs="Times New Roman"/>
          <w:sz w:val="19"/>
          <w:szCs w:val="20"/>
          <w:lang w:eastAsia="ja-JP"/>
        </w:rPr>
        <w:t xml:space="preserve"> 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šajā reģistrācijas paziņojumā norādīto elektroniskā pasta adresi regulators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sūta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dokumentus un paziņojumus saskaņā ar Paziņošanas likuma 9. panta 1.</w:t>
      </w:r>
      <w:r w:rsidRPr="00176F8D">
        <w:rPr>
          <w:rFonts w:ascii="Cambria" w:eastAsia="Times New Roman" w:hAnsi="Cambria" w:cs="Times New Roman"/>
          <w:sz w:val="19"/>
          <w:vertAlign w:val="superscript"/>
          <w:lang w:eastAsia="ja-JP"/>
        </w:rPr>
        <w:t>1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un otro daļu, un tie uzskatāmi par paziņotiem otrajā darba dienā pēc to nosūtīšanas. Regulators un komersants savstarpējā saziņā var izmantot arī citus Paziņošanas likumā noteiktos paziņošanas veidus.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0"/>
        <w:gridCol w:w="6396"/>
      </w:tblGrid>
      <w:tr w:rsidR="00B5044B" w:rsidRPr="00811843" w14:paraId="358F392F" w14:textId="77777777" w:rsidTr="00BC6BBA"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8C6F4C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Lūdzu reģistrēt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29692ED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B5044B" w:rsidRPr="00811843" w14:paraId="4BFA44C3" w14:textId="77777777" w:rsidTr="00BC6BBA"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1848F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  <w:tc>
          <w:tcPr>
            <w:tcW w:w="3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3973C8A" w14:textId="77777777" w:rsidR="00B5044B" w:rsidRPr="00811843" w:rsidRDefault="00B5044B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(komersanta nosaukums)</w:t>
            </w:r>
          </w:p>
        </w:tc>
      </w:tr>
    </w:tbl>
    <w:p w14:paraId="5B2CC361" w14:textId="77777777" w:rsidR="00B5044B" w:rsidRPr="00176F8D" w:rsidRDefault="00B5044B" w:rsidP="00B5044B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sabiedriskā pakalpojuma – elektroenerģijas tirdzniecība – sniegšanai.</w:t>
      </w:r>
    </w:p>
    <w:p w14:paraId="5F505892" w14:textId="77777777" w:rsidR="00B5044B" w:rsidRPr="00176F8D" w:rsidRDefault="00B5044B" w:rsidP="00B5044B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Apliecinu, ka saprotu elektroenerģijas tirgotājam normatīvajos aktos noteiktos pienākumus, sniegtā informācija ir patiesa.</w:t>
      </w:r>
    </w:p>
    <w:p w14:paraId="2862CE4E" w14:textId="77777777" w:rsidR="00B5044B" w:rsidRPr="00176F8D" w:rsidRDefault="00B5044B" w:rsidP="00B5044B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Datums* _____._____._____________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4889"/>
      </w:tblGrid>
      <w:tr w:rsidR="00B5044B" w:rsidRPr="00811843" w14:paraId="6E682C48" w14:textId="77777777" w:rsidTr="00BC6BBA"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914413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Persona, kura tiesīga pārstāvēt komersantu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ED8084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B5044B" w:rsidRPr="00811843" w14:paraId="72F2A2B6" w14:textId="77777777" w:rsidTr="00BC6BBA"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77A864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  <w:tc>
          <w:tcPr>
            <w:tcW w:w="2943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283BCE6" w14:textId="77777777" w:rsidR="00B5044B" w:rsidRPr="00811843" w:rsidRDefault="00B5044B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/paraksts* un tā atšifrējums/</w:t>
            </w:r>
          </w:p>
        </w:tc>
      </w:tr>
    </w:tbl>
    <w:p w14:paraId="6159142E" w14:textId="77777777" w:rsidR="00B5044B" w:rsidRPr="00176F8D" w:rsidRDefault="00B5044B" w:rsidP="00B5044B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4"/>
        <w:gridCol w:w="5482"/>
      </w:tblGrid>
      <w:tr w:rsidR="00B5044B" w:rsidRPr="00811843" w14:paraId="31BC963F" w14:textId="77777777" w:rsidTr="00BC6BBA">
        <w:tc>
          <w:tcPr>
            <w:tcW w:w="1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168107D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4D54D8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B5044B" w:rsidRPr="00811843" w14:paraId="21D0614F" w14:textId="77777777" w:rsidTr="00BC6BBA">
        <w:tc>
          <w:tcPr>
            <w:tcW w:w="1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ADCB612" w14:textId="77777777" w:rsidR="00B5044B" w:rsidRPr="00811843" w:rsidRDefault="00B5044B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/Kontaktpersonas saziņai ar regulatoru vārds, uzvārds/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41A7D4" w14:textId="77777777" w:rsidR="00B5044B" w:rsidRPr="00811843" w:rsidRDefault="00B5044B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</w:tr>
    </w:tbl>
    <w:p w14:paraId="5231DFC0" w14:textId="77777777" w:rsidR="00B5044B" w:rsidRPr="00176F8D" w:rsidRDefault="00B5044B" w:rsidP="00B5044B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tālrunis_________________________</w:t>
      </w:r>
    </w:p>
    <w:p w14:paraId="5E61B099" w14:textId="77777777" w:rsidR="00B5044B" w:rsidRPr="00176F8D" w:rsidRDefault="00B5044B" w:rsidP="00B5044B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e-pasta adrese__________________________</w:t>
      </w:r>
    </w:p>
    <w:p w14:paraId="64C0D457" w14:textId="77777777" w:rsidR="00B5044B" w:rsidRPr="00811843" w:rsidRDefault="00B5044B" w:rsidP="00B5044B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Piezīme: * – dokumenta rekvizītus "datums" un "paraksts" neaizpilda, ja elektroniskais dokuments ir sagatavots atbilstoši normatīvajiem aktiem par elektronisko dokumentu noformēšanu.</w:t>
      </w:r>
    </w:p>
    <w:p w14:paraId="0F335BE6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4B"/>
    <w:rsid w:val="005B7718"/>
    <w:rsid w:val="00A06CC4"/>
    <w:rsid w:val="00B5044B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FBC3"/>
  <w15:chartTrackingRefBased/>
  <w15:docId w15:val="{A313848F-9A44-4D57-9484-4191883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044B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5044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5044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5044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5044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5044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5044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5044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5044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5044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5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5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5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5044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5044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5044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5044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5044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5044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5044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5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5044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5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5044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5044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5044B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5044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5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5044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50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2026-01-12T07:10:00Z</dcterms:created>
  <dcterms:modified xsi:type="dcterms:W3CDTF">2026-01-12T07:10:00Z</dcterms:modified>
</cp:coreProperties>
</file>