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2ABE9" w14:textId="77777777" w:rsidR="005C7B3C" w:rsidRPr="00E86E18" w:rsidRDefault="005C7B3C" w:rsidP="005C7B3C">
      <w:pPr>
        <w:shd w:val="clear" w:color="auto" w:fill="FFFFFF"/>
        <w:spacing w:before="130" w:line="260" w:lineRule="exact"/>
        <w:ind w:firstLine="539"/>
        <w:jc w:val="right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  <w:r w:rsidRPr="00E86E18">
        <w:rPr>
          <w:rFonts w:ascii="Cambria" w:eastAsia="Times New Roman" w:hAnsi="Cambria" w:cs="Calibri"/>
          <w:sz w:val="19"/>
          <w:lang w:eastAsia="lv-LV"/>
        </w:rPr>
        <w:t xml:space="preserve">1. 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pielikums</w:t>
      </w:r>
      <w:r w:rsidRPr="00E86E18">
        <w:rPr>
          <w:rFonts w:ascii="Cambria" w:eastAsia="Times New Roman" w:hAnsi="Cambria" w:cs="Calibri"/>
          <w:sz w:val="19"/>
          <w:szCs w:val="21"/>
          <w:lang w:eastAsia="lv-LV"/>
        </w:rPr>
        <w:t> </w:t>
      </w:r>
      <w:r w:rsidRPr="00E86E18">
        <w:rPr>
          <w:rFonts w:ascii="Cambria" w:eastAsia="Times New Roman" w:hAnsi="Cambria" w:cs="Calibri"/>
          <w:sz w:val="19"/>
          <w:szCs w:val="21"/>
          <w:lang w:eastAsia="lv-LV"/>
        </w:rPr>
        <w:br/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Sabiedrisko pakalpojumu regulēšanas komisijas  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br/>
        <w:t>2022. gada 3. novembra lēmumam Nr. 1/40 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br/>
        <w:t>"Noteikumi par iepazīšanos ar tarifa projektu" </w:t>
      </w:r>
    </w:p>
    <w:p w14:paraId="7E6A0233" w14:textId="77777777" w:rsidR="005C7B3C" w:rsidRPr="00FA266D" w:rsidRDefault="005C7B3C" w:rsidP="005C7B3C">
      <w:pPr>
        <w:shd w:val="clear" w:color="auto" w:fill="FFFFFF"/>
        <w:spacing w:before="360"/>
        <w:ind w:left="567" w:right="567"/>
        <w:jc w:val="center"/>
        <w:textAlignment w:val="baseline"/>
        <w:rPr>
          <w:rFonts w:ascii="Cambria" w:eastAsia="Times New Roman" w:hAnsi="Cambria" w:cs="Arial"/>
          <w:b/>
          <w:sz w:val="22"/>
          <w:szCs w:val="27"/>
          <w:lang w:eastAsia="lv-LV"/>
        </w:rPr>
      </w:pPr>
      <w:r w:rsidRPr="00FA266D">
        <w:rPr>
          <w:rFonts w:ascii="Cambria" w:eastAsia="Times New Roman" w:hAnsi="Cambria" w:cs="Arial"/>
          <w:b/>
          <w:bCs/>
          <w:sz w:val="22"/>
          <w:szCs w:val="27"/>
          <w:lang w:eastAsia="lv-LV"/>
        </w:rPr>
        <w:t>Paziņojums par tarifa projektu</w:t>
      </w:r>
    </w:p>
    <w:p w14:paraId="43E368B2" w14:textId="77777777" w:rsidR="005C7B3C" w:rsidRPr="00E86E18" w:rsidRDefault="005C7B3C" w:rsidP="005C7B3C">
      <w:pPr>
        <w:shd w:val="clear" w:color="auto" w:fill="FFFFFF"/>
        <w:spacing w:before="130" w:line="260" w:lineRule="exact"/>
        <w:ind w:firstLine="539"/>
        <w:jc w:val="center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5"/>
        <w:gridCol w:w="1454"/>
        <w:gridCol w:w="1642"/>
        <w:gridCol w:w="2079"/>
      </w:tblGrid>
      <w:tr w:rsidR="005C7B3C" w:rsidRPr="00E86E18" w14:paraId="1F640029" w14:textId="77777777" w:rsidTr="00652BA9">
        <w:tc>
          <w:tcPr>
            <w:tcW w:w="8280" w:type="dxa"/>
            <w:gridSpan w:val="4"/>
            <w:shd w:val="clear" w:color="auto" w:fill="auto"/>
            <w:vAlign w:val="center"/>
            <w:hideMark/>
          </w:tcPr>
          <w:p w14:paraId="06344C69" w14:textId="77777777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nosaukums, vienotais reģistrācijas numurs, juridiskā adrese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,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tarifa projekta iesniegšanas datums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Sabiedrisko pakalpojumu regulēšanas komisijai iesniedza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veids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tarifa projektu, kas ir aprēķināts saskaņā ar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 xml:space="preserve"> metodikas nosaukums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. </w:t>
            </w:r>
          </w:p>
        </w:tc>
      </w:tr>
      <w:tr w:rsidR="005C7B3C" w:rsidRPr="00E86E18" w14:paraId="65777E84" w14:textId="77777777" w:rsidTr="00652BA9">
        <w:tc>
          <w:tcPr>
            <w:tcW w:w="3315" w:type="dxa"/>
            <w:shd w:val="clear" w:color="auto" w:fill="auto"/>
            <w:vAlign w:val="center"/>
            <w:hideMark/>
          </w:tcPr>
          <w:p w14:paraId="5A66D838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Sabiedriskā pakalpojuma veids 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681C671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Spēkā esošais tarifs * 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br/>
              <w:t>(bez PVN) 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2BA6BEAF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Piedāvātais tarifs 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br/>
              <w:t>(bez PVN) 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36EE0D0D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Tarifa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lang w:eastAsia="lv-LV"/>
              </w:rPr>
              <w:t>palielinājums/ samazinājums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* (%). </w:t>
            </w:r>
          </w:p>
        </w:tc>
      </w:tr>
      <w:tr w:rsidR="005C7B3C" w:rsidRPr="00E86E18" w14:paraId="556BCA1C" w14:textId="77777777" w:rsidTr="00652BA9"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43D8324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6DCD937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185E45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8963494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47161452" w14:textId="77777777" w:rsidTr="00652BA9"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33584CB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341372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3DAE2FF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F42F74C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1B8B7C09" w14:textId="77777777" w:rsidTr="00652BA9"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6756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A3455D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A8E32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FAF0E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333C7DC4" w14:textId="77777777" w:rsidTr="00652BA9"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2237D7" w14:textId="77777777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Piedāvātais tarifs varētu stāties spēkā ar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piedāvātais tarifa spēkā stāšanās datums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.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Spēkā esošā tarifa izmaiņas ir saistītas ar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īss tarifa izmaiņu pamatojums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. </w:t>
            </w:r>
          </w:p>
          <w:p w14:paraId="28C51364" w14:textId="77777777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Iepazīties ar tarifa projektā ietverto vispārpieejamo informāciju, kā arī sniegt savus priekšlikumus un ieteikumus par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sabiedriskā pakalpojuma veids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tarifa projektu lietotājs var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vieta (adrese) un laiks, kurā lietotājs var iepazīties ar tarifa projektā ietverto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u w:val="single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vispārpieejamo informāciju, kā arī sniegt savus priekšlikumus un ieteikumus par tarifa projektu,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iepriekš sazinoties ar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kontaktpersonas vārds, uzvārds, tālruņa numurs un elektroniskā pasta adrese.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 </w:t>
            </w:r>
          </w:p>
          <w:p w14:paraId="2B85A677" w14:textId="7A421EC4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 xml:space="preserve">Priekšlikumus un ieteikumus par tarifa projektu </w:t>
            </w:r>
            <w:proofErr w:type="spellStart"/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rakstveidā</w:t>
            </w:r>
            <w:proofErr w:type="spellEnd"/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 xml:space="preserve"> vai elektroniski var iesniegt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norādīta pasta adrese  un elektroniskā pasta adrese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,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 xml:space="preserve">kā arī Sabiedrisko pakalpojumu regulēšanas komisijai Rīgā, </w:t>
            </w:r>
            <w:r w:rsidR="00D27EE0" w:rsidRPr="00D27EE0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Skanstes iela 25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, elektroniskā pasta adrese: sprk@sprk.gov.lv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u w:val="single"/>
                <w:lang w:eastAsia="lv-LV"/>
              </w:rPr>
              <w:t>20 dienu laikā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 no šā paziņojuma publicēšanas oficiālajā izdevumā "Latvijas Vēstnesis".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 </w:t>
            </w:r>
          </w:p>
          <w:p w14:paraId="414FF37B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0"/>
                <w:u w:val="single"/>
                <w:lang w:eastAsia="lv-LV"/>
              </w:rPr>
              <w:t>Cita informācija, ko sabiedrisko pakalpojumu sniedzējs uzskata par nepieciešamu norādīt.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 </w:t>
            </w:r>
          </w:p>
        </w:tc>
      </w:tr>
      <w:tr w:rsidR="005C7B3C" w:rsidRPr="00E86E18" w14:paraId="735D02A4" w14:textId="77777777" w:rsidTr="00652BA9">
        <w:tc>
          <w:tcPr>
            <w:tcW w:w="82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19801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* Aili aizpilda, ja ir spēkā esošs tarifs (maksa). </w:t>
            </w:r>
          </w:p>
          <w:p w14:paraId="622122FF" w14:textId="77777777" w:rsidR="005C7B3C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</w:pPr>
          </w:p>
          <w:p w14:paraId="2C48792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Datums ____.____._______. </w:t>
            </w:r>
          </w:p>
        </w:tc>
      </w:tr>
    </w:tbl>
    <w:p w14:paraId="523B4B3B" w14:textId="77777777" w:rsidR="005C7B3C" w:rsidRPr="00E86E18" w:rsidRDefault="005C7B3C" w:rsidP="005C7B3C">
      <w:pPr>
        <w:shd w:val="clear" w:color="auto" w:fill="FFFFFF"/>
        <w:spacing w:before="130" w:line="260" w:lineRule="exact"/>
        <w:ind w:firstLine="539"/>
        <w:jc w:val="left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2"/>
        <w:gridCol w:w="4578"/>
      </w:tblGrid>
      <w:tr w:rsidR="005C7B3C" w:rsidRPr="00E86E18" w14:paraId="4015C381" w14:textId="77777777" w:rsidTr="00652BA9">
        <w:tc>
          <w:tcPr>
            <w:tcW w:w="3900" w:type="dxa"/>
            <w:shd w:val="clear" w:color="auto" w:fill="auto"/>
            <w:vAlign w:val="center"/>
            <w:hideMark/>
          </w:tcPr>
          <w:p w14:paraId="47C207CD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Persona, kura tiesīga pārstāvēt sabiedrisko pakalpojumu sniedzēju 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B2167D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09A34853" w14:textId="77777777" w:rsidTr="00652BA9">
        <w:tc>
          <w:tcPr>
            <w:tcW w:w="3900" w:type="dxa"/>
            <w:shd w:val="clear" w:color="auto" w:fill="auto"/>
            <w:vAlign w:val="center"/>
            <w:hideMark/>
          </w:tcPr>
          <w:p w14:paraId="1DF9FCB7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  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60AB96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/paraksts un tā atšifrējums/ </w:t>
            </w:r>
          </w:p>
        </w:tc>
      </w:tr>
    </w:tbl>
    <w:p w14:paraId="5B44CEA8" w14:textId="77777777" w:rsidR="005C7B3C" w:rsidRDefault="005C7B3C"/>
    <w:sectPr w:rsidR="005C7B3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3C"/>
    <w:rsid w:val="001E2D35"/>
    <w:rsid w:val="005C7B3C"/>
    <w:rsid w:val="00764A59"/>
    <w:rsid w:val="00D2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1B3C"/>
  <w15:chartTrackingRefBased/>
  <w15:docId w15:val="{785BBA60-0502-40F9-8255-DB3A0AE2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C7B3C"/>
    <w:pPr>
      <w:spacing w:after="0" w:line="240" w:lineRule="auto"/>
      <w:jc w:val="both"/>
    </w:pPr>
    <w:rPr>
      <w:rFonts w:ascii="Times New Roman" w:hAnsi="Times New Roman"/>
      <w:sz w:val="24"/>
      <w:lang w:val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1275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Dace Burtniece</cp:lastModifiedBy>
  <cp:revision>2</cp:revision>
  <dcterms:created xsi:type="dcterms:W3CDTF">2025-01-22T17:38:00Z</dcterms:created>
  <dcterms:modified xsi:type="dcterms:W3CDTF">2025-01-22T17:38:00Z</dcterms:modified>
</cp:coreProperties>
</file>