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1B06" w14:textId="77777777" w:rsidR="00F34453" w:rsidRPr="00B10069" w:rsidRDefault="00F34453" w:rsidP="00B37C32">
      <w:pPr>
        <w:keepNext/>
        <w:keepLines/>
        <w:rPr>
          <w:rFonts w:ascii="Times New Roman" w:hAnsi="Times New Roman"/>
          <w:color w:val="FF0000"/>
          <w:sz w:val="24"/>
          <w:szCs w:val="24"/>
          <w:lang w:val="en-GB"/>
        </w:rPr>
      </w:pPr>
    </w:p>
    <w:p w14:paraId="3A66649C" w14:textId="77777777" w:rsidR="00A65589" w:rsidRDefault="00A65589" w:rsidP="003D4DF6">
      <w:pPr>
        <w:pStyle w:val="Overskrift0"/>
        <w:keepNext w:val="0"/>
        <w:suppressAutoHyphens/>
        <w:jc w:val="center"/>
        <w:rPr>
          <w:rFonts w:ascii="Times New Roman" w:hAnsi="Times New Roman"/>
          <w:b/>
          <w:bCs/>
          <w:sz w:val="24"/>
          <w:szCs w:val="24"/>
          <w:lang w:val="lv-LV"/>
        </w:rPr>
      </w:pPr>
    </w:p>
    <w:p w14:paraId="052E8DB1" w14:textId="27305A5A" w:rsidR="00AE6DBD" w:rsidRPr="001E6543" w:rsidRDefault="007C655D" w:rsidP="003D4DF6">
      <w:pPr>
        <w:pStyle w:val="Overskrift0"/>
        <w:keepNext w:val="0"/>
        <w:suppressAutoHyphens/>
        <w:jc w:val="center"/>
        <w:rPr>
          <w:rFonts w:ascii="Times New Roman" w:hAnsi="Times New Roman"/>
          <w:b/>
          <w:bCs/>
          <w:sz w:val="24"/>
          <w:szCs w:val="24"/>
          <w:lang w:val="lv-LV"/>
        </w:rPr>
      </w:pPr>
      <w:r w:rsidRPr="00B10069">
        <w:rPr>
          <w:rFonts w:ascii="Times New Roman" w:hAnsi="Times New Roman"/>
          <w:b/>
          <w:bCs/>
          <w:sz w:val="24"/>
          <w:szCs w:val="24"/>
          <w:lang w:val="lv-LV"/>
        </w:rPr>
        <w:t xml:space="preserve">AS "Augstsprieguma tīkls" ziņojums par </w:t>
      </w:r>
      <w:proofErr w:type="spellStart"/>
      <w:r w:rsidRPr="00B10069">
        <w:rPr>
          <w:rFonts w:ascii="Times New Roman" w:hAnsi="Times New Roman"/>
          <w:b/>
          <w:bCs/>
          <w:sz w:val="24"/>
          <w:szCs w:val="24"/>
          <w:lang w:val="lv-LV"/>
        </w:rPr>
        <w:t>pārdispečēšanu</w:t>
      </w:r>
      <w:proofErr w:type="spellEnd"/>
      <w:r w:rsidRPr="00B10069">
        <w:rPr>
          <w:rFonts w:ascii="Times New Roman" w:hAnsi="Times New Roman"/>
          <w:b/>
          <w:bCs/>
          <w:sz w:val="24"/>
          <w:szCs w:val="24"/>
          <w:lang w:val="lv-LV"/>
        </w:rPr>
        <w:t xml:space="preserve"> saskaņā ar Eiropas Parlamenta un Padomes </w:t>
      </w:r>
      <w:r w:rsidR="00B537DB" w:rsidRPr="00B10069">
        <w:rPr>
          <w:rFonts w:ascii="Times New Roman" w:hAnsi="Times New Roman"/>
          <w:b/>
          <w:bCs/>
          <w:sz w:val="24"/>
          <w:szCs w:val="24"/>
          <w:lang w:val="lv-LV"/>
        </w:rPr>
        <w:t xml:space="preserve">2019.gada 5.jūnija </w:t>
      </w:r>
      <w:r w:rsidRPr="00B10069">
        <w:rPr>
          <w:rFonts w:ascii="Times New Roman" w:hAnsi="Times New Roman"/>
          <w:b/>
          <w:bCs/>
          <w:sz w:val="24"/>
          <w:szCs w:val="24"/>
          <w:lang w:val="lv-LV"/>
        </w:rPr>
        <w:t>Regula</w:t>
      </w:r>
      <w:r w:rsidR="000D08F9" w:rsidRPr="00B10069">
        <w:rPr>
          <w:rFonts w:ascii="Times New Roman" w:hAnsi="Times New Roman"/>
          <w:b/>
          <w:bCs/>
          <w:sz w:val="24"/>
          <w:szCs w:val="24"/>
          <w:lang w:val="lv-LV"/>
        </w:rPr>
        <w:t>s</w:t>
      </w:r>
      <w:r w:rsidRPr="00B10069">
        <w:rPr>
          <w:rFonts w:ascii="Times New Roman" w:hAnsi="Times New Roman"/>
          <w:b/>
          <w:bCs/>
          <w:sz w:val="24"/>
          <w:szCs w:val="24"/>
          <w:lang w:val="lv-LV"/>
        </w:rPr>
        <w:t xml:space="preserve"> (ES) 2019/943 par elektroenerģijas iekšējo tirgu</w:t>
      </w:r>
      <w:r w:rsidR="005C3411" w:rsidRPr="00B10069">
        <w:rPr>
          <w:rFonts w:ascii="Times New Roman" w:hAnsi="Times New Roman"/>
          <w:b/>
          <w:bCs/>
          <w:sz w:val="24"/>
          <w:szCs w:val="24"/>
          <w:lang w:val="lv-LV"/>
        </w:rPr>
        <w:t xml:space="preserve"> 13.panta 4.punktu</w:t>
      </w:r>
      <w:r w:rsidR="00B537DB" w:rsidRPr="00B10069">
        <w:rPr>
          <w:rFonts w:ascii="Times New Roman" w:hAnsi="Times New Roman"/>
          <w:b/>
          <w:bCs/>
          <w:sz w:val="24"/>
          <w:szCs w:val="24"/>
          <w:lang w:val="lv-LV"/>
        </w:rPr>
        <w:t xml:space="preserve"> par 2020.gadu</w:t>
      </w:r>
    </w:p>
    <w:p w14:paraId="65FE6AAF" w14:textId="77777777" w:rsidR="009822AF" w:rsidRPr="001E6543" w:rsidRDefault="009822AF" w:rsidP="000D08F9">
      <w:pPr>
        <w:suppressAutoHyphens/>
        <w:jc w:val="both"/>
        <w:rPr>
          <w:rFonts w:ascii="Times New Roman" w:hAnsi="Times New Roman"/>
          <w:color w:val="FF0000"/>
          <w:sz w:val="24"/>
          <w:szCs w:val="24"/>
          <w:lang w:val="lv-LV"/>
        </w:rPr>
      </w:pPr>
      <w:bookmarkStart w:id="0" w:name="Tekst_start"/>
      <w:bookmarkEnd w:id="0"/>
    </w:p>
    <w:p w14:paraId="6C4F9BEE" w14:textId="77777777" w:rsidR="00D34FF4" w:rsidRPr="001E6543" w:rsidRDefault="00D34FF4" w:rsidP="000D08F9">
      <w:pPr>
        <w:suppressAutoHyphens/>
        <w:jc w:val="both"/>
        <w:rPr>
          <w:rFonts w:ascii="Times New Roman" w:hAnsi="Times New Roman"/>
          <w:color w:val="FF0000"/>
          <w:sz w:val="24"/>
          <w:szCs w:val="24"/>
          <w:lang w:val="lv-LV"/>
        </w:rPr>
      </w:pPr>
    </w:p>
    <w:p w14:paraId="451DE9EE" w14:textId="0507088A" w:rsidR="00B37C32" w:rsidRPr="00B10069" w:rsidRDefault="007C655D" w:rsidP="006D2087">
      <w:pPr>
        <w:suppressAutoHyphens/>
        <w:ind w:firstLine="680"/>
        <w:jc w:val="both"/>
        <w:rPr>
          <w:rFonts w:ascii="Times New Roman" w:hAnsi="Times New Roman"/>
          <w:sz w:val="24"/>
          <w:szCs w:val="24"/>
          <w:lang w:val="lv-LV"/>
        </w:rPr>
      </w:pPr>
      <w:r w:rsidRPr="00B10069">
        <w:rPr>
          <w:rFonts w:ascii="Times New Roman" w:hAnsi="Times New Roman"/>
          <w:sz w:val="24"/>
          <w:szCs w:val="24"/>
          <w:lang w:val="lv-LV"/>
        </w:rPr>
        <w:t xml:space="preserve">Saskaņā ar Eiropas Parlamenta un Padomes </w:t>
      </w:r>
      <w:r w:rsidR="00B537DB" w:rsidRPr="00B10069">
        <w:rPr>
          <w:rFonts w:ascii="Times New Roman" w:hAnsi="Times New Roman"/>
          <w:sz w:val="24"/>
          <w:szCs w:val="24"/>
          <w:lang w:val="lv-LV"/>
        </w:rPr>
        <w:t xml:space="preserve">2019.gada 5.jūnija </w:t>
      </w:r>
      <w:r w:rsidRPr="00B10069">
        <w:rPr>
          <w:rFonts w:ascii="Times New Roman" w:hAnsi="Times New Roman"/>
          <w:sz w:val="24"/>
          <w:szCs w:val="24"/>
          <w:lang w:val="lv-LV"/>
        </w:rPr>
        <w:t xml:space="preserve">Regulas (ES) 2019/943 par elektroenerģijas iekšējo tirgu </w:t>
      </w:r>
      <w:r w:rsidR="003D4DF6" w:rsidRPr="00B10069">
        <w:rPr>
          <w:rFonts w:ascii="Times New Roman" w:hAnsi="Times New Roman"/>
          <w:sz w:val="24"/>
          <w:szCs w:val="24"/>
          <w:lang w:val="lv-LV"/>
        </w:rPr>
        <w:t xml:space="preserve">(turpmāk – Regula 2019/943) </w:t>
      </w:r>
      <w:r w:rsidRPr="00B10069">
        <w:rPr>
          <w:rFonts w:ascii="Times New Roman" w:hAnsi="Times New Roman"/>
          <w:sz w:val="24"/>
          <w:szCs w:val="24"/>
          <w:lang w:val="lv-LV"/>
        </w:rPr>
        <w:t xml:space="preserve">13.panta 4.punktu pārvades sistēmu operatori un sadales sistēmu operatori vismaz reizi gadā iesniedz ziņojumu kompetentajai regulatīvajai iestādei par to: </w:t>
      </w:r>
    </w:p>
    <w:p w14:paraId="27A41BAA" w14:textId="77777777" w:rsidR="00B37C32" w:rsidRPr="00B10069" w:rsidRDefault="007C655D" w:rsidP="00B537DB">
      <w:pPr>
        <w:pStyle w:val="Sarakstarindkopa"/>
        <w:numPr>
          <w:ilvl w:val="0"/>
          <w:numId w:val="37"/>
        </w:numPr>
        <w:suppressAutoHyphens/>
        <w:jc w:val="both"/>
        <w:rPr>
          <w:rFonts w:ascii="Times New Roman" w:hAnsi="Times New Roman"/>
          <w:sz w:val="24"/>
          <w:szCs w:val="24"/>
          <w:lang w:val="lv-LV"/>
        </w:rPr>
      </w:pPr>
      <w:r w:rsidRPr="00B10069">
        <w:rPr>
          <w:rFonts w:ascii="Times New Roman" w:hAnsi="Times New Roman"/>
          <w:sz w:val="24"/>
          <w:szCs w:val="24"/>
          <w:lang w:val="lv-LV"/>
        </w:rPr>
        <w:t xml:space="preserve">ciktāl ir izstrādāti un cik efektīvi ir </w:t>
      </w:r>
      <w:proofErr w:type="spellStart"/>
      <w:r w:rsidRPr="00B10069">
        <w:rPr>
          <w:rFonts w:ascii="Times New Roman" w:hAnsi="Times New Roman"/>
          <w:sz w:val="24"/>
          <w:szCs w:val="24"/>
          <w:lang w:val="lv-LV"/>
        </w:rPr>
        <w:t>tirgbalstīti</w:t>
      </w:r>
      <w:proofErr w:type="spellEnd"/>
      <w:r w:rsidRPr="00B10069">
        <w:rPr>
          <w:rFonts w:ascii="Times New Roman" w:hAnsi="Times New Roman"/>
          <w:sz w:val="24"/>
          <w:szCs w:val="24"/>
          <w:lang w:val="lv-LV"/>
        </w:rPr>
        <w:t xml:space="preserve"> </w:t>
      </w:r>
      <w:proofErr w:type="spellStart"/>
      <w:r w:rsidRPr="00B10069">
        <w:rPr>
          <w:rFonts w:ascii="Times New Roman" w:hAnsi="Times New Roman"/>
          <w:sz w:val="24"/>
          <w:szCs w:val="24"/>
          <w:lang w:val="lv-LV"/>
        </w:rPr>
        <w:t>pārdispečēšanas</w:t>
      </w:r>
      <w:proofErr w:type="spellEnd"/>
      <w:r w:rsidRPr="00B10069">
        <w:rPr>
          <w:rFonts w:ascii="Times New Roman" w:hAnsi="Times New Roman"/>
          <w:sz w:val="24"/>
          <w:szCs w:val="24"/>
          <w:lang w:val="lv-LV"/>
        </w:rPr>
        <w:t xml:space="preserve"> mehānismi, kas paredzēti elektroenerģijas ražošanas ietaisēm, enerģijas uzkrāšanas ietaisēm un </w:t>
      </w:r>
      <w:proofErr w:type="spellStart"/>
      <w:r w:rsidRPr="00B10069">
        <w:rPr>
          <w:rFonts w:ascii="Times New Roman" w:hAnsi="Times New Roman"/>
          <w:sz w:val="24"/>
          <w:szCs w:val="24"/>
          <w:lang w:val="lv-LV"/>
        </w:rPr>
        <w:t>pieprasījumietaisēm</w:t>
      </w:r>
      <w:proofErr w:type="spellEnd"/>
      <w:r w:rsidRPr="00B10069">
        <w:rPr>
          <w:rFonts w:ascii="Times New Roman" w:hAnsi="Times New Roman"/>
          <w:sz w:val="24"/>
          <w:szCs w:val="24"/>
          <w:lang w:val="lv-LV"/>
        </w:rPr>
        <w:t xml:space="preserve">; </w:t>
      </w:r>
    </w:p>
    <w:p w14:paraId="5DC6182E" w14:textId="77777777" w:rsidR="00B37C32" w:rsidRPr="00B10069" w:rsidRDefault="007C655D" w:rsidP="00B537DB">
      <w:pPr>
        <w:pStyle w:val="Sarakstarindkopa"/>
        <w:numPr>
          <w:ilvl w:val="0"/>
          <w:numId w:val="37"/>
        </w:numPr>
        <w:suppressAutoHyphens/>
        <w:jc w:val="both"/>
        <w:rPr>
          <w:rFonts w:ascii="Times New Roman" w:hAnsi="Times New Roman"/>
          <w:sz w:val="24"/>
          <w:szCs w:val="24"/>
          <w:lang w:val="lv-LV"/>
        </w:rPr>
      </w:pPr>
      <w:r w:rsidRPr="00B10069">
        <w:rPr>
          <w:rFonts w:ascii="Times New Roman" w:hAnsi="Times New Roman"/>
          <w:sz w:val="24"/>
          <w:szCs w:val="24"/>
          <w:lang w:val="lv-LV"/>
        </w:rPr>
        <w:t xml:space="preserve">kādu iemeslu dēļ, kādiem </w:t>
      </w:r>
      <w:proofErr w:type="spellStart"/>
      <w:r w:rsidRPr="00B10069">
        <w:rPr>
          <w:rFonts w:ascii="Times New Roman" w:hAnsi="Times New Roman"/>
          <w:sz w:val="24"/>
          <w:szCs w:val="24"/>
          <w:lang w:val="lv-LV"/>
        </w:rPr>
        <w:t>MWh</w:t>
      </w:r>
      <w:proofErr w:type="spellEnd"/>
      <w:r w:rsidRPr="00B10069">
        <w:rPr>
          <w:rFonts w:ascii="Times New Roman" w:hAnsi="Times New Roman"/>
          <w:sz w:val="24"/>
          <w:szCs w:val="24"/>
          <w:lang w:val="lv-LV"/>
        </w:rPr>
        <w:t xml:space="preserve"> apjomiem un kāda veida ražošanas resursiem tiek piemērota </w:t>
      </w:r>
      <w:proofErr w:type="spellStart"/>
      <w:r w:rsidRPr="00B10069">
        <w:rPr>
          <w:rFonts w:ascii="Times New Roman" w:hAnsi="Times New Roman"/>
          <w:sz w:val="24"/>
          <w:szCs w:val="24"/>
          <w:lang w:val="lv-LV"/>
        </w:rPr>
        <w:t>pārdispečēšana</w:t>
      </w:r>
      <w:proofErr w:type="spellEnd"/>
      <w:r w:rsidRPr="00B10069">
        <w:rPr>
          <w:rFonts w:ascii="Times New Roman" w:hAnsi="Times New Roman"/>
          <w:sz w:val="24"/>
          <w:szCs w:val="24"/>
          <w:lang w:val="lv-LV"/>
        </w:rPr>
        <w:t xml:space="preserve">; </w:t>
      </w:r>
    </w:p>
    <w:p w14:paraId="139A8B3C" w14:textId="77777777" w:rsidR="00B37C32" w:rsidRPr="00B10069" w:rsidRDefault="007C655D" w:rsidP="00B537DB">
      <w:pPr>
        <w:pStyle w:val="Sarakstarindkopa"/>
        <w:numPr>
          <w:ilvl w:val="0"/>
          <w:numId w:val="37"/>
        </w:numPr>
        <w:suppressAutoHyphens/>
        <w:jc w:val="both"/>
        <w:rPr>
          <w:rFonts w:ascii="Times New Roman" w:hAnsi="Times New Roman"/>
          <w:sz w:val="24"/>
          <w:szCs w:val="24"/>
          <w:lang w:val="lv-LV"/>
        </w:rPr>
      </w:pPr>
      <w:r w:rsidRPr="00B10069">
        <w:rPr>
          <w:rFonts w:ascii="Times New Roman" w:hAnsi="Times New Roman"/>
          <w:sz w:val="24"/>
          <w:szCs w:val="24"/>
          <w:lang w:val="lv-LV"/>
        </w:rPr>
        <w:t xml:space="preserve">kādi pasākumi ir veikti, lai nākotnē samazinātu vajadzību pēc lejupvērstas </w:t>
      </w:r>
      <w:proofErr w:type="spellStart"/>
      <w:r w:rsidRPr="00B10069">
        <w:rPr>
          <w:rFonts w:ascii="Times New Roman" w:hAnsi="Times New Roman"/>
          <w:sz w:val="24"/>
          <w:szCs w:val="24"/>
          <w:lang w:val="lv-LV"/>
        </w:rPr>
        <w:t>pārdispečēšanas</w:t>
      </w:r>
      <w:proofErr w:type="spellEnd"/>
      <w:r w:rsidRPr="00B10069">
        <w:rPr>
          <w:rFonts w:ascii="Times New Roman" w:hAnsi="Times New Roman"/>
          <w:sz w:val="24"/>
          <w:szCs w:val="24"/>
          <w:lang w:val="lv-LV"/>
        </w:rPr>
        <w:t xml:space="preserve"> attiecībā uz elektroenerģijas ražošanas ietaisēm, kuras izmanto atjaunojamos energoresursus vai augstas efektivitātes koģenerāciju, ietverot investīcijas tīkla infrastruktūras </w:t>
      </w:r>
      <w:proofErr w:type="spellStart"/>
      <w:r w:rsidRPr="00B10069">
        <w:rPr>
          <w:rFonts w:ascii="Times New Roman" w:hAnsi="Times New Roman"/>
          <w:sz w:val="24"/>
          <w:szCs w:val="24"/>
          <w:lang w:val="lv-LV"/>
        </w:rPr>
        <w:t>digitalizācijā</w:t>
      </w:r>
      <w:proofErr w:type="spellEnd"/>
      <w:r w:rsidRPr="00B10069">
        <w:rPr>
          <w:rFonts w:ascii="Times New Roman" w:hAnsi="Times New Roman"/>
          <w:sz w:val="24"/>
          <w:szCs w:val="24"/>
          <w:lang w:val="lv-LV"/>
        </w:rPr>
        <w:t xml:space="preserve"> un elastīgumu uzlabojošos pakalpojumos.</w:t>
      </w:r>
    </w:p>
    <w:p w14:paraId="2ADC2D34" w14:textId="77777777" w:rsidR="003D4DF6" w:rsidRPr="00B10069" w:rsidRDefault="003D4DF6" w:rsidP="003D4DF6">
      <w:pPr>
        <w:suppressAutoHyphens/>
        <w:ind w:left="360"/>
        <w:jc w:val="both"/>
        <w:rPr>
          <w:rFonts w:ascii="Times New Roman" w:hAnsi="Times New Roman"/>
          <w:sz w:val="24"/>
          <w:szCs w:val="24"/>
          <w:lang w:val="lv-LV"/>
        </w:rPr>
      </w:pPr>
    </w:p>
    <w:p w14:paraId="5BBEE467" w14:textId="79DF4170" w:rsidR="009A56F4" w:rsidRPr="00B10069" w:rsidRDefault="007C655D" w:rsidP="002C1ADA">
      <w:pPr>
        <w:suppressAutoHyphens/>
        <w:ind w:firstLine="680"/>
        <w:jc w:val="both"/>
        <w:rPr>
          <w:rFonts w:ascii="Times New Roman" w:hAnsi="Times New Roman"/>
          <w:sz w:val="24"/>
          <w:szCs w:val="24"/>
          <w:lang w:val="lv-LV"/>
        </w:rPr>
      </w:pPr>
      <w:r w:rsidRPr="00B10069">
        <w:rPr>
          <w:rFonts w:ascii="Times New Roman" w:hAnsi="Times New Roman"/>
          <w:sz w:val="24"/>
          <w:szCs w:val="24"/>
          <w:lang w:val="lv-LV"/>
        </w:rPr>
        <w:t xml:space="preserve">Baltijas </w:t>
      </w:r>
      <w:r w:rsidR="00DD2C4B" w:rsidRPr="00B10069">
        <w:rPr>
          <w:rFonts w:ascii="Times New Roman" w:hAnsi="Times New Roman"/>
          <w:sz w:val="24"/>
          <w:szCs w:val="24"/>
          <w:lang w:val="lv-LV"/>
        </w:rPr>
        <w:t>j</w:t>
      </w:r>
      <w:r w:rsidRPr="00B10069">
        <w:rPr>
          <w:rFonts w:ascii="Times New Roman" w:hAnsi="Times New Roman"/>
          <w:sz w:val="24"/>
          <w:szCs w:val="24"/>
          <w:lang w:val="lv-LV"/>
        </w:rPr>
        <w:t xml:space="preserve">audas aprēķināšanas reģiona </w:t>
      </w:r>
      <w:r w:rsidR="00DD2C4B"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turpmāk </w:t>
      </w:r>
      <w:r w:rsidR="00580C74"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 </w:t>
      </w:r>
      <w:r w:rsidR="00DD2C4B" w:rsidRPr="00B10069">
        <w:rPr>
          <w:rFonts w:ascii="Times New Roman" w:hAnsi="Times New Roman"/>
          <w:sz w:val="24"/>
          <w:szCs w:val="24"/>
          <w:lang w:val="lv-LV"/>
        </w:rPr>
        <w:t xml:space="preserve">Baltijas JAR) </w:t>
      </w:r>
      <w:r w:rsidRPr="00B10069">
        <w:rPr>
          <w:rFonts w:ascii="Times New Roman" w:hAnsi="Times New Roman"/>
          <w:sz w:val="24"/>
          <w:szCs w:val="24"/>
          <w:lang w:val="lv-LV"/>
        </w:rPr>
        <w:t>pārvades sistēmas operatori (</w:t>
      </w:r>
      <w:r w:rsidR="004C5881" w:rsidRPr="00B10069">
        <w:rPr>
          <w:rFonts w:ascii="Times New Roman" w:hAnsi="Times New Roman"/>
          <w:sz w:val="24"/>
          <w:szCs w:val="24"/>
          <w:lang w:val="lv-LV"/>
        </w:rPr>
        <w:t xml:space="preserve">turpmāk </w:t>
      </w:r>
      <w:r w:rsidR="00580C74"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 </w:t>
      </w:r>
      <w:r w:rsidRPr="00B10069">
        <w:rPr>
          <w:rFonts w:ascii="Times New Roman" w:hAnsi="Times New Roman"/>
          <w:sz w:val="24"/>
          <w:szCs w:val="24"/>
          <w:lang w:val="lv-LV"/>
        </w:rPr>
        <w:t xml:space="preserve">PSO) 2019.gada novembrī saskaņā ar Komisijas </w:t>
      </w:r>
      <w:r w:rsidR="00DD2C4B" w:rsidRPr="00B10069">
        <w:rPr>
          <w:rFonts w:ascii="Times New Roman" w:hAnsi="Times New Roman"/>
          <w:sz w:val="24"/>
          <w:szCs w:val="24"/>
          <w:lang w:val="lv-LV"/>
        </w:rPr>
        <w:t>2015.gada 24.jūlij</w:t>
      </w:r>
      <w:r w:rsidR="00FD40BE" w:rsidRPr="00B10069">
        <w:rPr>
          <w:rFonts w:ascii="Times New Roman" w:hAnsi="Times New Roman"/>
          <w:sz w:val="24"/>
          <w:szCs w:val="24"/>
          <w:lang w:val="lv-LV"/>
        </w:rPr>
        <w:t>a</w:t>
      </w:r>
      <w:r w:rsidR="00DD2C4B" w:rsidRPr="00B10069">
        <w:rPr>
          <w:rFonts w:ascii="Times New Roman" w:hAnsi="Times New Roman"/>
          <w:sz w:val="24"/>
          <w:szCs w:val="24"/>
          <w:lang w:val="lv-LV"/>
        </w:rPr>
        <w:t xml:space="preserve"> </w:t>
      </w:r>
      <w:r w:rsidRPr="00B10069">
        <w:rPr>
          <w:rFonts w:ascii="Times New Roman" w:hAnsi="Times New Roman"/>
          <w:sz w:val="24"/>
          <w:szCs w:val="24"/>
          <w:lang w:val="lv-LV"/>
        </w:rPr>
        <w:t>Regulas (ES) 2015/1222, ar ko izveido jaudas piešķiršanas un pārslodzes vadības vadlīnijas (</w:t>
      </w:r>
      <w:r w:rsidR="004C5881" w:rsidRPr="00B10069">
        <w:rPr>
          <w:rFonts w:ascii="Times New Roman" w:hAnsi="Times New Roman"/>
          <w:sz w:val="24"/>
          <w:szCs w:val="24"/>
          <w:lang w:val="lv-LV"/>
        </w:rPr>
        <w:t xml:space="preserve">turpmāk </w:t>
      </w:r>
      <w:r w:rsidR="00580C74"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 </w:t>
      </w:r>
      <w:r w:rsidRPr="00B10069">
        <w:rPr>
          <w:rFonts w:ascii="Times New Roman" w:hAnsi="Times New Roman"/>
          <w:sz w:val="24"/>
          <w:szCs w:val="24"/>
          <w:lang w:val="lv-LV"/>
        </w:rPr>
        <w:t>CACM Regula) 35.panta 3.punktu</w:t>
      </w:r>
      <w:r w:rsidR="0016059C" w:rsidRPr="00B10069">
        <w:rPr>
          <w:rFonts w:ascii="Times New Roman" w:hAnsi="Times New Roman"/>
          <w:sz w:val="24"/>
          <w:szCs w:val="24"/>
          <w:lang w:val="lv-LV"/>
        </w:rPr>
        <w:t>,</w:t>
      </w:r>
      <w:r w:rsidRPr="00B10069">
        <w:rPr>
          <w:rFonts w:ascii="Times New Roman" w:hAnsi="Times New Roman"/>
          <w:sz w:val="24"/>
          <w:szCs w:val="24"/>
          <w:lang w:val="lv-LV"/>
        </w:rPr>
        <w:t xml:space="preserve"> iesnie</w:t>
      </w:r>
      <w:r w:rsidR="00DD2C4B" w:rsidRPr="00B10069">
        <w:rPr>
          <w:rFonts w:ascii="Times New Roman" w:hAnsi="Times New Roman"/>
          <w:sz w:val="24"/>
          <w:szCs w:val="24"/>
          <w:lang w:val="lv-LV"/>
        </w:rPr>
        <w:t>dza</w:t>
      </w:r>
      <w:r w:rsidRPr="00B10069">
        <w:rPr>
          <w:rFonts w:ascii="Times New Roman" w:hAnsi="Times New Roman"/>
          <w:sz w:val="24"/>
          <w:szCs w:val="24"/>
          <w:lang w:val="lv-LV"/>
        </w:rPr>
        <w:t xml:space="preserve"> Baltijas JAR regulatīvajām iestādēm ziņojumu </w:t>
      </w:r>
      <w:r w:rsidR="00B32C93" w:rsidRPr="00B10069">
        <w:rPr>
          <w:rFonts w:ascii="Times New Roman" w:hAnsi="Times New Roman"/>
          <w:sz w:val="24"/>
          <w:szCs w:val="24"/>
          <w:lang w:val="lv-LV"/>
        </w:rPr>
        <w:t xml:space="preserve">“Baltijas JAR - ziņojums, ar kuru novērtēta pakāpeniska mehānismu un līgumu koordinēšana un saskaņošana attiecībā uz </w:t>
      </w:r>
      <w:proofErr w:type="spellStart"/>
      <w:r w:rsidR="00B32C93" w:rsidRPr="00B10069">
        <w:rPr>
          <w:rFonts w:ascii="Times New Roman" w:hAnsi="Times New Roman"/>
          <w:sz w:val="24"/>
          <w:szCs w:val="24"/>
          <w:lang w:val="lv-LV"/>
        </w:rPr>
        <w:t>pārdispečēšanu</w:t>
      </w:r>
      <w:proofErr w:type="spellEnd"/>
      <w:r w:rsidR="00B32C93" w:rsidRPr="00B10069">
        <w:rPr>
          <w:rFonts w:ascii="Times New Roman" w:hAnsi="Times New Roman"/>
          <w:sz w:val="24"/>
          <w:szCs w:val="24"/>
          <w:lang w:val="lv-LV"/>
        </w:rPr>
        <w:t xml:space="preserve"> un kompensācijas tirdzniecību saskaņā ar ES Regulas 1222/2015 35.panta 3.punktu”</w:t>
      </w:r>
      <w:r>
        <w:rPr>
          <w:rStyle w:val="Vresatsauce"/>
          <w:rFonts w:ascii="Times New Roman" w:hAnsi="Times New Roman"/>
          <w:sz w:val="24"/>
          <w:szCs w:val="24"/>
          <w:lang w:val="lv-LV"/>
        </w:rPr>
        <w:footnoteReference w:id="2"/>
      </w:r>
      <w:r w:rsidR="00B32C93" w:rsidRPr="00B10069">
        <w:rPr>
          <w:rFonts w:ascii="Times New Roman" w:hAnsi="Times New Roman"/>
          <w:sz w:val="24"/>
          <w:szCs w:val="24"/>
          <w:lang w:val="lv-LV"/>
        </w:rPr>
        <w:t xml:space="preserve"> </w:t>
      </w:r>
      <w:r w:rsidR="00E167A9"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turpmāk </w:t>
      </w:r>
      <w:r w:rsidR="00580C74"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 </w:t>
      </w:r>
      <w:r w:rsidR="00E167A9" w:rsidRPr="00B10069">
        <w:rPr>
          <w:rFonts w:ascii="Times New Roman" w:hAnsi="Times New Roman"/>
          <w:sz w:val="24"/>
          <w:szCs w:val="24"/>
          <w:lang w:val="lv-LV"/>
        </w:rPr>
        <w:t>Ziņojums).</w:t>
      </w:r>
      <w:r w:rsidR="003D4DF6" w:rsidRPr="00B10069">
        <w:rPr>
          <w:rFonts w:ascii="Times New Roman" w:hAnsi="Times New Roman"/>
          <w:sz w:val="24"/>
          <w:szCs w:val="24"/>
          <w:lang w:val="lv-LV"/>
        </w:rPr>
        <w:t xml:space="preserve"> </w:t>
      </w:r>
      <w:r w:rsidR="00E167A9" w:rsidRPr="00B10069">
        <w:rPr>
          <w:rFonts w:ascii="Times New Roman" w:hAnsi="Times New Roman"/>
          <w:sz w:val="24"/>
          <w:szCs w:val="24"/>
          <w:lang w:val="lv-LV"/>
        </w:rPr>
        <w:t>Z</w:t>
      </w:r>
      <w:r w:rsidR="00D27399" w:rsidRPr="00B10069">
        <w:rPr>
          <w:rFonts w:ascii="Times New Roman" w:hAnsi="Times New Roman"/>
          <w:sz w:val="24"/>
          <w:szCs w:val="24"/>
          <w:lang w:val="lv-LV"/>
        </w:rPr>
        <w:t xml:space="preserve">iņojumā </w:t>
      </w:r>
      <w:r w:rsidR="009D5BB7" w:rsidRPr="00B10069">
        <w:rPr>
          <w:rFonts w:ascii="Times New Roman" w:hAnsi="Times New Roman"/>
          <w:sz w:val="24"/>
          <w:szCs w:val="24"/>
          <w:lang w:val="lv-LV"/>
        </w:rPr>
        <w:t xml:space="preserve">Baltijas JAR PSO informē par </w:t>
      </w:r>
      <w:r w:rsidR="002C1ADA" w:rsidRPr="00B10069">
        <w:rPr>
          <w:rFonts w:ascii="Times New Roman" w:hAnsi="Times New Roman"/>
          <w:sz w:val="24"/>
          <w:szCs w:val="24"/>
          <w:lang w:val="lv-LV"/>
        </w:rPr>
        <w:t>Visu Baltijas JAR PSO k</w:t>
      </w:r>
      <w:r w:rsidR="00E167A9" w:rsidRPr="00B10069">
        <w:rPr>
          <w:rFonts w:ascii="Times New Roman" w:hAnsi="Times New Roman"/>
          <w:sz w:val="24"/>
          <w:szCs w:val="24"/>
          <w:lang w:val="lv-LV"/>
        </w:rPr>
        <w:t>opīgas k</w:t>
      </w:r>
      <w:r w:rsidRPr="00B10069">
        <w:rPr>
          <w:rFonts w:ascii="Times New Roman" w:hAnsi="Times New Roman"/>
          <w:sz w:val="24"/>
          <w:szCs w:val="24"/>
          <w:lang w:val="lv-LV"/>
        </w:rPr>
        <w:t>oordinēta</w:t>
      </w:r>
      <w:r w:rsidR="00E167A9" w:rsidRPr="00B10069">
        <w:rPr>
          <w:rFonts w:ascii="Times New Roman" w:hAnsi="Times New Roman"/>
          <w:sz w:val="24"/>
          <w:szCs w:val="24"/>
          <w:lang w:val="lv-LV"/>
        </w:rPr>
        <w:t>s</w:t>
      </w:r>
      <w:r w:rsidRPr="00B10069">
        <w:rPr>
          <w:rFonts w:ascii="Times New Roman" w:hAnsi="Times New Roman"/>
          <w:sz w:val="24"/>
          <w:szCs w:val="24"/>
          <w:lang w:val="lv-LV"/>
        </w:rPr>
        <w:t xml:space="preserve"> </w:t>
      </w:r>
      <w:proofErr w:type="spellStart"/>
      <w:r w:rsidRPr="00B10069">
        <w:rPr>
          <w:rFonts w:ascii="Times New Roman" w:hAnsi="Times New Roman"/>
          <w:sz w:val="24"/>
          <w:szCs w:val="24"/>
          <w:lang w:val="lv-LV"/>
        </w:rPr>
        <w:t>pārdispečēšana</w:t>
      </w:r>
      <w:r w:rsidR="009D5BB7" w:rsidRPr="00B10069">
        <w:rPr>
          <w:rFonts w:ascii="Times New Roman" w:hAnsi="Times New Roman"/>
          <w:sz w:val="24"/>
          <w:szCs w:val="24"/>
          <w:lang w:val="lv-LV"/>
        </w:rPr>
        <w:t>s</w:t>
      </w:r>
      <w:proofErr w:type="spellEnd"/>
      <w:r w:rsidRPr="00B10069">
        <w:rPr>
          <w:rFonts w:ascii="Times New Roman" w:hAnsi="Times New Roman"/>
          <w:sz w:val="24"/>
          <w:szCs w:val="24"/>
          <w:lang w:val="lv-LV"/>
        </w:rPr>
        <w:t xml:space="preserve"> un kompensācijas tirdzniecība</w:t>
      </w:r>
      <w:r w:rsidR="009D5BB7" w:rsidRPr="00B10069">
        <w:rPr>
          <w:rFonts w:ascii="Times New Roman" w:hAnsi="Times New Roman"/>
          <w:sz w:val="24"/>
          <w:szCs w:val="24"/>
          <w:lang w:val="lv-LV"/>
        </w:rPr>
        <w:t>s metodikas saskaņā ar CACM Regulas 35.panta 1.punktu</w:t>
      </w:r>
      <w:r w:rsidR="00217D18" w:rsidRPr="00B10069">
        <w:rPr>
          <w:rFonts w:ascii="Times New Roman" w:hAnsi="Times New Roman"/>
          <w:sz w:val="24"/>
          <w:szCs w:val="24"/>
          <w:lang w:val="lv-LV"/>
        </w:rPr>
        <w:t xml:space="preserve"> (</w:t>
      </w:r>
      <w:r w:rsidR="004C5881" w:rsidRPr="00B10069">
        <w:rPr>
          <w:rFonts w:ascii="Times New Roman" w:hAnsi="Times New Roman"/>
          <w:sz w:val="24"/>
          <w:szCs w:val="24"/>
          <w:lang w:val="lv-LV"/>
        </w:rPr>
        <w:t xml:space="preserve">turpmāk </w:t>
      </w:r>
      <w:r w:rsidR="00580C74" w:rsidRPr="00B10069">
        <w:rPr>
          <w:rFonts w:ascii="Times New Roman" w:hAnsi="Times New Roman"/>
          <w:sz w:val="24"/>
          <w:szCs w:val="24"/>
          <w:lang w:val="lv-LV"/>
        </w:rPr>
        <w:t>–</w:t>
      </w:r>
      <w:r w:rsidR="004C5881" w:rsidRPr="00B10069">
        <w:rPr>
          <w:rFonts w:ascii="Times New Roman" w:hAnsi="Times New Roman"/>
          <w:sz w:val="24"/>
          <w:szCs w:val="24"/>
          <w:lang w:val="lv-LV"/>
        </w:rPr>
        <w:t xml:space="preserve"> </w:t>
      </w:r>
      <w:r w:rsidR="002C1ADA" w:rsidRPr="00B10069">
        <w:rPr>
          <w:rFonts w:ascii="Times New Roman" w:hAnsi="Times New Roman"/>
          <w:sz w:val="24"/>
          <w:szCs w:val="24"/>
          <w:lang w:val="lv-LV"/>
        </w:rPr>
        <w:t>M</w:t>
      </w:r>
      <w:r w:rsidR="00217D18" w:rsidRPr="00B10069">
        <w:rPr>
          <w:rFonts w:ascii="Times New Roman" w:hAnsi="Times New Roman"/>
          <w:sz w:val="24"/>
          <w:szCs w:val="24"/>
          <w:lang w:val="lv-LV"/>
        </w:rPr>
        <w:t>etodika)</w:t>
      </w:r>
      <w:r w:rsidR="009D5BB7" w:rsidRPr="00B10069">
        <w:rPr>
          <w:rFonts w:ascii="Times New Roman" w:hAnsi="Times New Roman"/>
          <w:sz w:val="24"/>
          <w:szCs w:val="24"/>
          <w:lang w:val="lv-LV"/>
        </w:rPr>
        <w:t xml:space="preserve"> ieviešanas statusu, ka arī pielietojamiem </w:t>
      </w:r>
      <w:proofErr w:type="spellStart"/>
      <w:r w:rsidR="009D5BB7" w:rsidRPr="00B10069">
        <w:rPr>
          <w:rFonts w:ascii="Times New Roman" w:hAnsi="Times New Roman"/>
          <w:sz w:val="24"/>
          <w:szCs w:val="24"/>
          <w:lang w:val="lv-LV"/>
        </w:rPr>
        <w:t>pārdispečēšanas</w:t>
      </w:r>
      <w:proofErr w:type="spellEnd"/>
      <w:r w:rsidR="009D5BB7" w:rsidRPr="00B10069">
        <w:rPr>
          <w:rFonts w:ascii="Times New Roman" w:hAnsi="Times New Roman"/>
          <w:sz w:val="24"/>
          <w:szCs w:val="24"/>
          <w:lang w:val="lv-LV"/>
        </w:rPr>
        <w:t xml:space="preserve"> un kompensācijas tirdzniecības mehānismiem</w:t>
      </w:r>
      <w:r w:rsidR="00217D18" w:rsidRPr="00B10069">
        <w:rPr>
          <w:rFonts w:ascii="Times New Roman" w:hAnsi="Times New Roman"/>
          <w:sz w:val="24"/>
          <w:szCs w:val="24"/>
          <w:lang w:val="lv-LV"/>
        </w:rPr>
        <w:t>.</w:t>
      </w:r>
      <w:r w:rsidR="009D5BB7" w:rsidRPr="00B10069">
        <w:rPr>
          <w:rFonts w:ascii="Times New Roman" w:hAnsi="Times New Roman"/>
          <w:sz w:val="24"/>
          <w:szCs w:val="24"/>
          <w:lang w:val="lv-LV"/>
        </w:rPr>
        <w:t xml:space="preserve"> </w:t>
      </w:r>
      <w:r w:rsidR="00217D18" w:rsidRPr="00B10069">
        <w:rPr>
          <w:rFonts w:ascii="Times New Roman" w:hAnsi="Times New Roman"/>
          <w:sz w:val="24"/>
          <w:szCs w:val="24"/>
          <w:lang w:val="lv-LV"/>
        </w:rPr>
        <w:t>Z</w:t>
      </w:r>
      <w:r w:rsidR="009D5BB7" w:rsidRPr="00B10069">
        <w:rPr>
          <w:rFonts w:ascii="Times New Roman" w:hAnsi="Times New Roman"/>
          <w:sz w:val="24"/>
          <w:szCs w:val="24"/>
          <w:lang w:val="lv-LV"/>
        </w:rPr>
        <w:t>iņojum</w:t>
      </w:r>
      <w:r w:rsidR="00217D18" w:rsidRPr="00B10069">
        <w:rPr>
          <w:rFonts w:ascii="Times New Roman" w:hAnsi="Times New Roman"/>
          <w:sz w:val="24"/>
          <w:szCs w:val="24"/>
          <w:lang w:val="lv-LV"/>
        </w:rPr>
        <w:t>ā norādīts, ka Baltijas JAR PSO vēl nav ieviesuši</w:t>
      </w:r>
      <w:r w:rsidR="00FD40BE" w:rsidRPr="00B10069">
        <w:rPr>
          <w:rFonts w:ascii="Times New Roman" w:hAnsi="Times New Roman"/>
          <w:sz w:val="24"/>
          <w:szCs w:val="24"/>
          <w:lang w:val="lv-LV"/>
        </w:rPr>
        <w:t xml:space="preserve"> </w:t>
      </w:r>
      <w:r w:rsidR="002C1ADA" w:rsidRPr="00B10069">
        <w:rPr>
          <w:rFonts w:ascii="Times New Roman" w:hAnsi="Times New Roman"/>
          <w:sz w:val="24"/>
          <w:szCs w:val="24"/>
          <w:lang w:val="lv-LV"/>
        </w:rPr>
        <w:t>M</w:t>
      </w:r>
      <w:r w:rsidR="0081575F" w:rsidRPr="00B10069">
        <w:rPr>
          <w:rFonts w:ascii="Times New Roman" w:hAnsi="Times New Roman"/>
          <w:sz w:val="24"/>
          <w:szCs w:val="24"/>
          <w:lang w:val="lv-LV"/>
        </w:rPr>
        <w:t xml:space="preserve">etodiku </w:t>
      </w:r>
      <w:r w:rsidR="00FD40BE" w:rsidRPr="00B10069">
        <w:rPr>
          <w:rFonts w:ascii="Times New Roman" w:hAnsi="Times New Roman"/>
          <w:sz w:val="24"/>
          <w:szCs w:val="24"/>
          <w:lang w:val="lv-LV"/>
        </w:rPr>
        <w:t>un</w:t>
      </w:r>
      <w:r w:rsidR="009D5BB7" w:rsidRPr="00B10069">
        <w:rPr>
          <w:rFonts w:ascii="Times New Roman" w:hAnsi="Times New Roman"/>
          <w:sz w:val="24"/>
          <w:szCs w:val="24"/>
          <w:lang w:val="lv-LV"/>
        </w:rPr>
        <w:t xml:space="preserve"> ka Balti</w:t>
      </w:r>
      <w:r w:rsidR="00CF74ED" w:rsidRPr="00B10069">
        <w:rPr>
          <w:rFonts w:ascii="Times New Roman" w:hAnsi="Times New Roman"/>
          <w:sz w:val="24"/>
          <w:szCs w:val="24"/>
          <w:lang w:val="lv-LV"/>
        </w:rPr>
        <w:t>j</w:t>
      </w:r>
      <w:r w:rsidR="009D5BB7" w:rsidRPr="00B10069">
        <w:rPr>
          <w:rFonts w:ascii="Times New Roman" w:hAnsi="Times New Roman"/>
          <w:sz w:val="24"/>
          <w:szCs w:val="24"/>
          <w:lang w:val="lv-LV"/>
        </w:rPr>
        <w:t xml:space="preserve">as PSO darbības zonā </w:t>
      </w:r>
      <w:proofErr w:type="spellStart"/>
      <w:r w:rsidR="009D5BB7" w:rsidRPr="00B10069">
        <w:rPr>
          <w:rFonts w:ascii="Times New Roman" w:hAnsi="Times New Roman"/>
          <w:sz w:val="24"/>
          <w:szCs w:val="24"/>
          <w:lang w:val="lv-LV"/>
        </w:rPr>
        <w:t>pārdispečēšanas</w:t>
      </w:r>
      <w:proofErr w:type="spellEnd"/>
      <w:r w:rsidR="009D5BB7" w:rsidRPr="00B10069">
        <w:rPr>
          <w:rFonts w:ascii="Times New Roman" w:hAnsi="Times New Roman"/>
          <w:sz w:val="24"/>
          <w:szCs w:val="24"/>
          <w:lang w:val="lv-LV"/>
        </w:rPr>
        <w:t xml:space="preserve"> mehānismi neti</w:t>
      </w:r>
      <w:r w:rsidR="00FD40BE" w:rsidRPr="00B10069">
        <w:rPr>
          <w:rFonts w:ascii="Times New Roman" w:hAnsi="Times New Roman"/>
          <w:sz w:val="24"/>
          <w:szCs w:val="24"/>
          <w:lang w:val="lv-LV"/>
        </w:rPr>
        <w:t>e</w:t>
      </w:r>
      <w:r w:rsidR="009D5BB7" w:rsidRPr="00B10069">
        <w:rPr>
          <w:rFonts w:ascii="Times New Roman" w:hAnsi="Times New Roman"/>
          <w:sz w:val="24"/>
          <w:szCs w:val="24"/>
          <w:lang w:val="lv-LV"/>
        </w:rPr>
        <w:t xml:space="preserve">k </w:t>
      </w:r>
      <w:r w:rsidR="003E1ACB" w:rsidRPr="00B10069">
        <w:rPr>
          <w:rFonts w:ascii="Times New Roman" w:hAnsi="Times New Roman"/>
          <w:sz w:val="24"/>
          <w:szCs w:val="24"/>
          <w:lang w:val="lv-LV"/>
        </w:rPr>
        <w:t>izmantoti</w:t>
      </w:r>
      <w:r w:rsidR="009D5BB7" w:rsidRPr="00B10069">
        <w:rPr>
          <w:rFonts w:ascii="Times New Roman" w:hAnsi="Times New Roman"/>
          <w:sz w:val="24"/>
          <w:szCs w:val="24"/>
          <w:lang w:val="lv-LV"/>
        </w:rPr>
        <w:t xml:space="preserve">. </w:t>
      </w:r>
    </w:p>
    <w:p w14:paraId="454D2C51" w14:textId="6CCDBDC0" w:rsidR="002B763D" w:rsidRPr="00B10069" w:rsidRDefault="007C655D" w:rsidP="003D4DF6">
      <w:pPr>
        <w:suppressAutoHyphens/>
        <w:spacing w:before="120"/>
        <w:ind w:firstLine="680"/>
        <w:jc w:val="both"/>
        <w:rPr>
          <w:rFonts w:ascii="Times New Roman" w:hAnsi="Times New Roman"/>
          <w:sz w:val="24"/>
          <w:szCs w:val="24"/>
          <w:lang w:val="lv-LV"/>
        </w:rPr>
      </w:pPr>
      <w:r w:rsidRPr="00B10069">
        <w:rPr>
          <w:rFonts w:ascii="Times New Roman" w:hAnsi="Times New Roman"/>
          <w:sz w:val="24"/>
          <w:szCs w:val="24"/>
          <w:lang w:val="lv-LV"/>
        </w:rPr>
        <w:t>2020.gadā s</w:t>
      </w:r>
      <w:r w:rsidR="0080152D" w:rsidRPr="00B10069">
        <w:rPr>
          <w:rFonts w:ascii="Times New Roman" w:hAnsi="Times New Roman"/>
          <w:sz w:val="24"/>
          <w:szCs w:val="24"/>
          <w:lang w:val="lv-LV"/>
        </w:rPr>
        <w:t xml:space="preserve">ituācija ar </w:t>
      </w:r>
      <w:r w:rsidRPr="00B10069">
        <w:rPr>
          <w:rFonts w:ascii="Times New Roman" w:hAnsi="Times New Roman"/>
          <w:sz w:val="24"/>
          <w:szCs w:val="24"/>
          <w:lang w:val="lv-LV"/>
        </w:rPr>
        <w:t>M</w:t>
      </w:r>
      <w:r w:rsidR="0080152D" w:rsidRPr="00B10069">
        <w:rPr>
          <w:rFonts w:ascii="Times New Roman" w:hAnsi="Times New Roman"/>
          <w:sz w:val="24"/>
          <w:szCs w:val="24"/>
          <w:lang w:val="lv-LV"/>
        </w:rPr>
        <w:t>etodikas</w:t>
      </w:r>
      <w:r w:rsidR="00580C74">
        <w:rPr>
          <w:rFonts w:ascii="Times New Roman" w:hAnsi="Times New Roman"/>
          <w:sz w:val="24"/>
          <w:szCs w:val="24"/>
          <w:lang w:val="lv-LV"/>
        </w:rPr>
        <w:t xml:space="preserve"> </w:t>
      </w:r>
      <w:r w:rsidR="0080152D" w:rsidRPr="00B10069">
        <w:rPr>
          <w:rFonts w:ascii="Times New Roman" w:hAnsi="Times New Roman"/>
          <w:sz w:val="24"/>
          <w:szCs w:val="24"/>
          <w:lang w:val="lv-LV"/>
        </w:rPr>
        <w:t xml:space="preserve">ieviešanu, ka arī </w:t>
      </w:r>
      <w:proofErr w:type="spellStart"/>
      <w:r w:rsidR="0080152D" w:rsidRPr="00B10069">
        <w:rPr>
          <w:rFonts w:ascii="Times New Roman" w:hAnsi="Times New Roman"/>
          <w:sz w:val="24"/>
          <w:szCs w:val="24"/>
          <w:lang w:val="lv-LV"/>
        </w:rPr>
        <w:t>pārdispečēšanas</w:t>
      </w:r>
      <w:proofErr w:type="spellEnd"/>
      <w:r w:rsidR="0080152D" w:rsidRPr="00B10069">
        <w:rPr>
          <w:rFonts w:ascii="Times New Roman" w:hAnsi="Times New Roman"/>
          <w:sz w:val="24"/>
          <w:szCs w:val="24"/>
          <w:lang w:val="lv-LV"/>
        </w:rPr>
        <w:t xml:space="preserve"> mehānisma </w:t>
      </w:r>
      <w:r w:rsidR="003E1ACB" w:rsidRPr="00B10069">
        <w:rPr>
          <w:rFonts w:ascii="Times New Roman" w:hAnsi="Times New Roman"/>
          <w:sz w:val="24"/>
          <w:szCs w:val="24"/>
          <w:lang w:val="lv-LV"/>
        </w:rPr>
        <w:t xml:space="preserve">izmantošanu </w:t>
      </w:r>
      <w:r w:rsidR="0080152D" w:rsidRPr="00B10069">
        <w:rPr>
          <w:rFonts w:ascii="Times New Roman" w:hAnsi="Times New Roman"/>
          <w:sz w:val="24"/>
          <w:szCs w:val="24"/>
          <w:lang w:val="lv-LV"/>
        </w:rPr>
        <w:t>nav mainījusies</w:t>
      </w:r>
      <w:r w:rsidR="009A56F4" w:rsidRPr="00B10069">
        <w:rPr>
          <w:rFonts w:ascii="Times New Roman" w:hAnsi="Times New Roman"/>
          <w:sz w:val="24"/>
          <w:szCs w:val="24"/>
          <w:lang w:val="lv-LV"/>
        </w:rPr>
        <w:t>.</w:t>
      </w:r>
      <w:r w:rsidR="0080152D" w:rsidRPr="00B10069">
        <w:rPr>
          <w:rFonts w:ascii="Times New Roman" w:hAnsi="Times New Roman"/>
          <w:sz w:val="24"/>
          <w:szCs w:val="24"/>
          <w:lang w:val="lv-LV"/>
        </w:rPr>
        <w:t xml:space="preserve"> </w:t>
      </w:r>
      <w:r w:rsidRPr="00B10069">
        <w:rPr>
          <w:rFonts w:ascii="Times New Roman" w:hAnsi="Times New Roman"/>
          <w:sz w:val="24"/>
          <w:szCs w:val="24"/>
          <w:lang w:val="lv-LV"/>
        </w:rPr>
        <w:t>M</w:t>
      </w:r>
      <w:r w:rsidR="0080152D" w:rsidRPr="00B10069">
        <w:rPr>
          <w:rFonts w:ascii="Times New Roman" w:hAnsi="Times New Roman"/>
          <w:sz w:val="24"/>
          <w:szCs w:val="24"/>
          <w:lang w:val="lv-LV"/>
        </w:rPr>
        <w:t>etodiku</w:t>
      </w:r>
      <w:r w:rsidR="006D2087" w:rsidRPr="00B10069">
        <w:rPr>
          <w:rFonts w:ascii="Times New Roman" w:hAnsi="Times New Roman"/>
          <w:sz w:val="24"/>
          <w:szCs w:val="24"/>
          <w:lang w:val="lv-LV"/>
        </w:rPr>
        <w:t xml:space="preserve"> plānots ieviest</w:t>
      </w:r>
      <w:r w:rsidR="0080152D" w:rsidRPr="00B10069">
        <w:rPr>
          <w:rFonts w:ascii="Times New Roman" w:hAnsi="Times New Roman"/>
          <w:sz w:val="24"/>
          <w:szCs w:val="24"/>
          <w:lang w:val="lv-LV"/>
        </w:rPr>
        <w:t xml:space="preserve"> pēc Jaudas aprēķināšanas metodika</w:t>
      </w:r>
      <w:r w:rsidRPr="00B10069">
        <w:rPr>
          <w:rFonts w:ascii="Times New Roman" w:hAnsi="Times New Roman"/>
          <w:sz w:val="24"/>
          <w:szCs w:val="24"/>
          <w:lang w:val="lv-LV"/>
        </w:rPr>
        <w:t>s</w:t>
      </w:r>
      <w:r w:rsidR="0080152D" w:rsidRPr="00B10069">
        <w:rPr>
          <w:rFonts w:ascii="Times New Roman" w:hAnsi="Times New Roman"/>
          <w:sz w:val="24"/>
          <w:szCs w:val="24"/>
          <w:lang w:val="lv-LV"/>
        </w:rPr>
        <w:t xml:space="preserve"> Baltijas jaudas aprēķināšanas reģionā saskaņā ar CACM Regulas 20.panta 2.punktu ievieša</w:t>
      </w:r>
      <w:r w:rsidRPr="00B10069">
        <w:rPr>
          <w:rFonts w:ascii="Times New Roman" w:hAnsi="Times New Roman"/>
          <w:sz w:val="24"/>
          <w:szCs w:val="24"/>
          <w:lang w:val="lv-LV"/>
        </w:rPr>
        <w:t>n</w:t>
      </w:r>
      <w:r w:rsidR="0080152D" w:rsidRPr="00B10069">
        <w:rPr>
          <w:rFonts w:ascii="Times New Roman" w:hAnsi="Times New Roman"/>
          <w:sz w:val="24"/>
          <w:szCs w:val="24"/>
          <w:lang w:val="lv-LV"/>
        </w:rPr>
        <w:t>as</w:t>
      </w:r>
      <w:r w:rsidRPr="00B10069">
        <w:rPr>
          <w:rFonts w:ascii="Times New Roman" w:hAnsi="Times New Roman"/>
          <w:sz w:val="24"/>
          <w:szCs w:val="24"/>
          <w:lang w:val="lv-LV"/>
        </w:rPr>
        <w:t>, jo abas minētās metodikas izstrādātas uz vienotiem principiem un to nosacījumi paredz abu minēto metodiku sasaisti un vienlaicīgu piemērošanu</w:t>
      </w:r>
      <w:r w:rsidR="009A56F4" w:rsidRPr="00B10069">
        <w:rPr>
          <w:rFonts w:ascii="Times New Roman" w:hAnsi="Times New Roman"/>
          <w:sz w:val="24"/>
          <w:szCs w:val="24"/>
          <w:lang w:val="lv-LV"/>
        </w:rPr>
        <w:t>.</w:t>
      </w:r>
      <w:r w:rsidRPr="00B10069">
        <w:rPr>
          <w:rFonts w:ascii="Times New Roman" w:hAnsi="Times New Roman"/>
          <w:sz w:val="24"/>
          <w:szCs w:val="24"/>
          <w:lang w:val="lv-LV"/>
        </w:rPr>
        <w:t xml:space="preserve"> Būtiski minēt, ka Baltijas JAR PSO starpā joprojām notiek diskusijas, lai vienotos par piemērotāko laiku</w:t>
      </w:r>
      <w:r w:rsidR="009A56F4" w:rsidRPr="00B10069">
        <w:rPr>
          <w:rFonts w:ascii="Times New Roman" w:hAnsi="Times New Roman"/>
          <w:sz w:val="24"/>
          <w:szCs w:val="24"/>
          <w:lang w:val="lv-LV"/>
        </w:rPr>
        <w:t xml:space="preserve"> </w:t>
      </w:r>
      <w:r w:rsidRPr="00B10069">
        <w:rPr>
          <w:rFonts w:ascii="Times New Roman" w:hAnsi="Times New Roman"/>
          <w:sz w:val="24"/>
          <w:szCs w:val="24"/>
          <w:lang w:val="lv-LV"/>
        </w:rPr>
        <w:t>Jaudas aprēķināšanas metodikas Baltijas jaudas aprēķināšanas reģionā saskaņā ar CACM Regulas 20.panta 2.punktu ieviešanai.</w:t>
      </w:r>
    </w:p>
    <w:p w14:paraId="3CAA04A8" w14:textId="00BA9568" w:rsidR="00B37C32" w:rsidRPr="00B10069" w:rsidRDefault="007C655D" w:rsidP="003D4DF6">
      <w:pPr>
        <w:suppressAutoHyphens/>
        <w:spacing w:before="120"/>
        <w:ind w:firstLine="680"/>
        <w:jc w:val="both"/>
        <w:rPr>
          <w:rFonts w:ascii="Times New Roman" w:hAnsi="Times New Roman"/>
          <w:sz w:val="24"/>
          <w:szCs w:val="24"/>
          <w:lang w:val="lv-LV"/>
        </w:rPr>
      </w:pPr>
      <w:r w:rsidRPr="00B10069">
        <w:rPr>
          <w:rFonts w:ascii="Times New Roman" w:hAnsi="Times New Roman"/>
          <w:sz w:val="24"/>
          <w:szCs w:val="24"/>
          <w:lang w:val="lv-LV"/>
        </w:rPr>
        <w:t>Tāpat</w:t>
      </w:r>
      <w:r w:rsidR="003D4DF6" w:rsidRPr="00B10069">
        <w:rPr>
          <w:rFonts w:ascii="Times New Roman" w:hAnsi="Times New Roman"/>
          <w:sz w:val="24"/>
          <w:szCs w:val="24"/>
          <w:lang w:val="lv-LV"/>
        </w:rPr>
        <w:t xml:space="preserve"> jānorāda, ka</w:t>
      </w:r>
      <w:r w:rsidRPr="00B10069">
        <w:rPr>
          <w:rFonts w:ascii="Times New Roman" w:hAnsi="Times New Roman"/>
          <w:sz w:val="24"/>
          <w:szCs w:val="24"/>
          <w:lang w:val="lv-LV"/>
        </w:rPr>
        <w:t xml:space="preserve"> </w:t>
      </w:r>
      <w:r w:rsidR="009B2744">
        <w:rPr>
          <w:rFonts w:ascii="Times New Roman" w:hAnsi="Times New Roman"/>
          <w:sz w:val="24"/>
          <w:szCs w:val="24"/>
          <w:lang w:val="lv-LV"/>
        </w:rPr>
        <w:t xml:space="preserve">starp </w:t>
      </w:r>
      <w:r w:rsidR="009A56F4" w:rsidRPr="00B10069">
        <w:rPr>
          <w:rFonts w:ascii="Times New Roman" w:hAnsi="Times New Roman"/>
          <w:sz w:val="24"/>
          <w:szCs w:val="24"/>
          <w:lang w:val="lv-LV"/>
        </w:rPr>
        <w:t>Baltijas PSO</w:t>
      </w:r>
      <w:r w:rsidR="009B2744">
        <w:rPr>
          <w:rFonts w:ascii="Times New Roman" w:hAnsi="Times New Roman"/>
          <w:sz w:val="24"/>
          <w:szCs w:val="24"/>
          <w:lang w:val="lv-LV"/>
        </w:rPr>
        <w:t xml:space="preserve"> </w:t>
      </w:r>
      <w:r w:rsidR="003D4DF6" w:rsidRPr="00B10069">
        <w:rPr>
          <w:rFonts w:ascii="Times New Roman" w:hAnsi="Times New Roman"/>
          <w:sz w:val="24"/>
          <w:szCs w:val="24"/>
          <w:lang w:val="lv-LV"/>
        </w:rPr>
        <w:t>līdz 2020.</w:t>
      </w:r>
      <w:r w:rsidR="003D4DF6" w:rsidRPr="001E6543">
        <w:rPr>
          <w:rFonts w:ascii="Times New Roman" w:hAnsi="Times New Roman"/>
          <w:sz w:val="24"/>
          <w:szCs w:val="24"/>
          <w:lang w:val="lv-LV"/>
        </w:rPr>
        <w:t xml:space="preserve">gadam un arī 2020.gadā </w:t>
      </w:r>
      <w:r w:rsidR="009B2744">
        <w:rPr>
          <w:rFonts w:ascii="Times New Roman" w:hAnsi="Times New Roman"/>
          <w:sz w:val="24"/>
          <w:szCs w:val="24"/>
          <w:lang w:val="lv-LV"/>
        </w:rPr>
        <w:t xml:space="preserve">netika izmantots </w:t>
      </w:r>
      <w:proofErr w:type="spellStart"/>
      <w:r w:rsidR="009A56F4" w:rsidRPr="00B10069">
        <w:rPr>
          <w:rFonts w:ascii="Times New Roman" w:hAnsi="Times New Roman"/>
          <w:sz w:val="24"/>
          <w:szCs w:val="24"/>
          <w:lang w:val="lv-LV"/>
        </w:rPr>
        <w:t>pārdispečēšanas</w:t>
      </w:r>
      <w:proofErr w:type="spellEnd"/>
      <w:r w:rsidR="009A56F4" w:rsidRPr="00B10069">
        <w:rPr>
          <w:rFonts w:ascii="Times New Roman" w:hAnsi="Times New Roman"/>
          <w:sz w:val="24"/>
          <w:szCs w:val="24"/>
          <w:lang w:val="lv-LV"/>
        </w:rPr>
        <w:t xml:space="preserve"> mehānism</w:t>
      </w:r>
      <w:r w:rsidR="009B2744">
        <w:rPr>
          <w:rFonts w:ascii="Times New Roman" w:hAnsi="Times New Roman"/>
          <w:sz w:val="24"/>
          <w:szCs w:val="24"/>
          <w:lang w:val="lv-LV"/>
        </w:rPr>
        <w:t>s</w:t>
      </w:r>
      <w:r w:rsidR="009A56F4" w:rsidRPr="00B10069">
        <w:rPr>
          <w:rFonts w:ascii="Times New Roman" w:hAnsi="Times New Roman"/>
          <w:sz w:val="24"/>
          <w:szCs w:val="24"/>
          <w:lang w:val="lv-LV"/>
        </w:rPr>
        <w:t>.</w:t>
      </w:r>
    </w:p>
    <w:p w14:paraId="618163B7" w14:textId="2BF550C2" w:rsidR="009A56F4" w:rsidRPr="00B10069" w:rsidRDefault="007C655D" w:rsidP="003D4DF6">
      <w:pPr>
        <w:suppressAutoHyphens/>
        <w:spacing w:before="120"/>
        <w:ind w:firstLine="680"/>
        <w:jc w:val="both"/>
        <w:rPr>
          <w:rFonts w:ascii="Times New Roman" w:hAnsi="Times New Roman"/>
          <w:sz w:val="24"/>
          <w:szCs w:val="24"/>
          <w:lang w:val="lv-LV"/>
        </w:rPr>
      </w:pPr>
      <w:r w:rsidRPr="00B10069">
        <w:rPr>
          <w:rFonts w:ascii="Times New Roman" w:hAnsi="Times New Roman"/>
          <w:sz w:val="24"/>
          <w:szCs w:val="24"/>
          <w:lang w:val="lv-LV"/>
        </w:rPr>
        <w:t xml:space="preserve">Līdz ar to AS </w:t>
      </w:r>
      <w:r w:rsidR="0081575F" w:rsidRPr="00B10069">
        <w:rPr>
          <w:rFonts w:ascii="Times New Roman" w:hAnsi="Times New Roman"/>
          <w:sz w:val="24"/>
          <w:szCs w:val="24"/>
          <w:lang w:val="lv-LV"/>
        </w:rPr>
        <w:t>“</w:t>
      </w:r>
      <w:r w:rsidRPr="00B10069">
        <w:rPr>
          <w:rFonts w:ascii="Times New Roman" w:hAnsi="Times New Roman"/>
          <w:sz w:val="24"/>
          <w:szCs w:val="24"/>
          <w:lang w:val="lv-LV"/>
        </w:rPr>
        <w:t>Augstsprieguma tīkls</w:t>
      </w:r>
      <w:r w:rsidR="0081575F" w:rsidRPr="00B10069">
        <w:rPr>
          <w:rFonts w:ascii="Times New Roman" w:hAnsi="Times New Roman"/>
          <w:sz w:val="24"/>
          <w:szCs w:val="24"/>
          <w:lang w:val="lv-LV"/>
        </w:rPr>
        <w:t>”</w:t>
      </w:r>
      <w:r w:rsidR="00B10069" w:rsidRPr="00B10069">
        <w:rPr>
          <w:rFonts w:ascii="Times New Roman" w:hAnsi="Times New Roman"/>
          <w:sz w:val="24"/>
          <w:szCs w:val="24"/>
          <w:lang w:val="lv-LV"/>
        </w:rPr>
        <w:t>, izpildot Regulas 2019/943</w:t>
      </w:r>
      <w:r w:rsidRPr="00B10069">
        <w:rPr>
          <w:rFonts w:ascii="Times New Roman" w:hAnsi="Times New Roman"/>
          <w:sz w:val="24"/>
          <w:szCs w:val="24"/>
          <w:lang w:val="lv-LV"/>
        </w:rPr>
        <w:t xml:space="preserve"> </w:t>
      </w:r>
      <w:r w:rsidR="00B10069" w:rsidRPr="00B10069">
        <w:rPr>
          <w:rFonts w:ascii="Times New Roman" w:hAnsi="Times New Roman"/>
          <w:sz w:val="24"/>
          <w:szCs w:val="24"/>
          <w:lang w:val="lv-LV"/>
        </w:rPr>
        <w:t xml:space="preserve">13.panta 4.punkta prasības, </w:t>
      </w:r>
      <w:r w:rsidRPr="00B10069">
        <w:rPr>
          <w:rFonts w:ascii="Times New Roman" w:hAnsi="Times New Roman"/>
          <w:sz w:val="24"/>
          <w:szCs w:val="24"/>
          <w:lang w:val="lv-LV"/>
        </w:rPr>
        <w:t xml:space="preserve">ziņo, ka </w:t>
      </w:r>
      <w:r w:rsidR="00734928" w:rsidRPr="00B10069">
        <w:rPr>
          <w:rFonts w:ascii="Times New Roman" w:hAnsi="Times New Roman"/>
          <w:sz w:val="24"/>
          <w:szCs w:val="24"/>
          <w:lang w:val="lv-LV"/>
        </w:rPr>
        <w:t xml:space="preserve">2020.gadā </w:t>
      </w:r>
      <w:r w:rsidRPr="00B10069">
        <w:rPr>
          <w:rFonts w:ascii="Times New Roman" w:hAnsi="Times New Roman"/>
          <w:sz w:val="24"/>
          <w:szCs w:val="24"/>
          <w:lang w:val="lv-LV"/>
        </w:rPr>
        <w:t xml:space="preserve">AS </w:t>
      </w:r>
      <w:r w:rsidR="00734928" w:rsidRPr="00B10069">
        <w:rPr>
          <w:rFonts w:ascii="Times New Roman" w:hAnsi="Times New Roman"/>
          <w:sz w:val="24"/>
          <w:szCs w:val="24"/>
          <w:lang w:val="lv-LV"/>
        </w:rPr>
        <w:t>“</w:t>
      </w:r>
      <w:r w:rsidRPr="00B10069">
        <w:rPr>
          <w:rFonts w:ascii="Times New Roman" w:hAnsi="Times New Roman"/>
          <w:sz w:val="24"/>
          <w:szCs w:val="24"/>
          <w:lang w:val="lv-LV"/>
        </w:rPr>
        <w:t>Augstsprieguma tīkls</w:t>
      </w:r>
      <w:r w:rsidR="00734928" w:rsidRPr="00B10069">
        <w:rPr>
          <w:rFonts w:ascii="Times New Roman" w:hAnsi="Times New Roman"/>
          <w:sz w:val="24"/>
          <w:szCs w:val="24"/>
          <w:lang w:val="lv-LV"/>
        </w:rPr>
        <w:t>”</w:t>
      </w:r>
      <w:r w:rsidRPr="00B10069">
        <w:rPr>
          <w:rFonts w:ascii="Times New Roman" w:hAnsi="Times New Roman"/>
          <w:sz w:val="24"/>
          <w:szCs w:val="24"/>
          <w:lang w:val="lv-LV"/>
        </w:rPr>
        <w:t xml:space="preserve"> darbības zonā </w:t>
      </w:r>
      <w:proofErr w:type="spellStart"/>
      <w:r w:rsidRPr="00B10069">
        <w:rPr>
          <w:rFonts w:ascii="Times New Roman" w:hAnsi="Times New Roman"/>
          <w:sz w:val="24"/>
          <w:szCs w:val="24"/>
          <w:lang w:val="lv-LV"/>
        </w:rPr>
        <w:t>tirgbalstīti</w:t>
      </w:r>
      <w:proofErr w:type="spellEnd"/>
      <w:r w:rsidRPr="00B10069">
        <w:rPr>
          <w:rFonts w:ascii="Times New Roman" w:hAnsi="Times New Roman"/>
          <w:sz w:val="24"/>
          <w:szCs w:val="24"/>
          <w:lang w:val="lv-LV"/>
        </w:rPr>
        <w:t xml:space="preserve"> </w:t>
      </w:r>
      <w:proofErr w:type="spellStart"/>
      <w:r w:rsidRPr="00B10069">
        <w:rPr>
          <w:rFonts w:ascii="Times New Roman" w:hAnsi="Times New Roman"/>
          <w:sz w:val="24"/>
          <w:szCs w:val="24"/>
          <w:lang w:val="lv-LV"/>
        </w:rPr>
        <w:lastRenderedPageBreak/>
        <w:t>pārdispečēšanas</w:t>
      </w:r>
      <w:proofErr w:type="spellEnd"/>
      <w:r w:rsidRPr="00B10069">
        <w:rPr>
          <w:rFonts w:ascii="Times New Roman" w:hAnsi="Times New Roman"/>
          <w:sz w:val="24"/>
          <w:szCs w:val="24"/>
          <w:lang w:val="lv-LV"/>
        </w:rPr>
        <w:t xml:space="preserve"> mehānismi vēl </w:t>
      </w:r>
      <w:r w:rsidR="003E1ACB" w:rsidRPr="00B10069">
        <w:rPr>
          <w:rFonts w:ascii="Times New Roman" w:hAnsi="Times New Roman"/>
          <w:sz w:val="24"/>
          <w:szCs w:val="24"/>
          <w:lang w:val="lv-LV"/>
        </w:rPr>
        <w:t xml:space="preserve">nebija </w:t>
      </w:r>
      <w:r w:rsidRPr="00B10069">
        <w:rPr>
          <w:rFonts w:ascii="Times New Roman" w:hAnsi="Times New Roman"/>
          <w:sz w:val="24"/>
          <w:szCs w:val="24"/>
          <w:lang w:val="lv-LV"/>
        </w:rPr>
        <w:t>izstrādāti</w:t>
      </w:r>
      <w:r w:rsidR="0093179D" w:rsidRPr="00B10069">
        <w:rPr>
          <w:rFonts w:ascii="Times New Roman" w:hAnsi="Times New Roman"/>
          <w:sz w:val="24"/>
          <w:szCs w:val="24"/>
          <w:lang w:val="lv-LV"/>
        </w:rPr>
        <w:t>.</w:t>
      </w:r>
      <w:r w:rsidRPr="00B10069">
        <w:rPr>
          <w:rFonts w:ascii="Times New Roman" w:hAnsi="Times New Roman"/>
          <w:sz w:val="24"/>
          <w:szCs w:val="24"/>
          <w:lang w:val="lv-LV"/>
        </w:rPr>
        <w:t xml:space="preserve"> </w:t>
      </w:r>
      <w:r w:rsidR="0093179D" w:rsidRPr="00B10069">
        <w:rPr>
          <w:rFonts w:ascii="Times New Roman" w:hAnsi="Times New Roman"/>
          <w:sz w:val="24"/>
          <w:szCs w:val="24"/>
          <w:lang w:val="lv-LV"/>
        </w:rPr>
        <w:t>L</w:t>
      </w:r>
      <w:r w:rsidRPr="00B10069">
        <w:rPr>
          <w:rFonts w:ascii="Times New Roman" w:hAnsi="Times New Roman"/>
          <w:sz w:val="24"/>
          <w:szCs w:val="24"/>
          <w:lang w:val="lv-LV"/>
        </w:rPr>
        <w:t xml:space="preserve">īdz ar to </w:t>
      </w:r>
      <w:r w:rsidR="003F7E93">
        <w:rPr>
          <w:rFonts w:ascii="Times New Roman" w:hAnsi="Times New Roman"/>
          <w:sz w:val="24"/>
          <w:szCs w:val="24"/>
          <w:lang w:val="lv-LV"/>
        </w:rPr>
        <w:t>p</w:t>
      </w:r>
      <w:r w:rsidR="00513B24" w:rsidRPr="00B10069">
        <w:rPr>
          <w:rFonts w:ascii="Times New Roman" w:hAnsi="Times New Roman"/>
          <w:sz w:val="24"/>
          <w:szCs w:val="24"/>
          <w:lang w:val="lv-LV"/>
        </w:rPr>
        <w:t xml:space="preserve">asākumi, kas varētu būt veikti, lai nākotnē samazinātu vajadzību pēc lejupvērstas </w:t>
      </w:r>
      <w:proofErr w:type="spellStart"/>
      <w:r w:rsidR="00513B24" w:rsidRPr="00B10069">
        <w:rPr>
          <w:rFonts w:ascii="Times New Roman" w:hAnsi="Times New Roman"/>
          <w:sz w:val="24"/>
          <w:szCs w:val="24"/>
          <w:lang w:val="lv-LV"/>
        </w:rPr>
        <w:t>pārdispečēšanas</w:t>
      </w:r>
      <w:proofErr w:type="spellEnd"/>
      <w:r w:rsidR="00513B24" w:rsidRPr="00B10069">
        <w:rPr>
          <w:rFonts w:ascii="Times New Roman" w:hAnsi="Times New Roman"/>
          <w:sz w:val="24"/>
          <w:szCs w:val="24"/>
          <w:lang w:val="lv-LV"/>
        </w:rPr>
        <w:t xml:space="preserve"> attiecībā uz elektroenerģijas ražošanas ietaisēm, kuras izmanto atjaunojamos energoresursus vai augstas efektivitātes koģenerāciju, </w:t>
      </w:r>
      <w:r w:rsidR="00B325A0" w:rsidRPr="00B10069">
        <w:rPr>
          <w:rFonts w:ascii="Times New Roman" w:hAnsi="Times New Roman"/>
          <w:sz w:val="24"/>
          <w:szCs w:val="24"/>
          <w:lang w:val="lv-LV"/>
        </w:rPr>
        <w:t>tiks</w:t>
      </w:r>
      <w:r w:rsidR="00513B24" w:rsidRPr="00B10069">
        <w:rPr>
          <w:rFonts w:ascii="Times New Roman" w:hAnsi="Times New Roman"/>
          <w:sz w:val="24"/>
          <w:szCs w:val="24"/>
          <w:lang w:val="lv-LV"/>
        </w:rPr>
        <w:t xml:space="preserve"> iz</w:t>
      </w:r>
      <w:r w:rsidR="00495378" w:rsidRPr="00B10069">
        <w:rPr>
          <w:rFonts w:ascii="Times New Roman" w:hAnsi="Times New Roman"/>
          <w:sz w:val="24"/>
          <w:szCs w:val="24"/>
          <w:lang w:val="lv-LV"/>
        </w:rPr>
        <w:t>s</w:t>
      </w:r>
      <w:r w:rsidR="00513B24" w:rsidRPr="00B10069">
        <w:rPr>
          <w:rFonts w:ascii="Times New Roman" w:hAnsi="Times New Roman"/>
          <w:sz w:val="24"/>
          <w:szCs w:val="24"/>
          <w:lang w:val="lv-LV"/>
        </w:rPr>
        <w:t xml:space="preserve">trādāti tikai pēc </w:t>
      </w:r>
      <w:proofErr w:type="spellStart"/>
      <w:r w:rsidR="00513B24" w:rsidRPr="00B10069">
        <w:rPr>
          <w:rFonts w:ascii="Times New Roman" w:hAnsi="Times New Roman"/>
          <w:sz w:val="24"/>
          <w:szCs w:val="24"/>
          <w:lang w:val="lv-LV"/>
        </w:rPr>
        <w:t>pārdispečēšanas</w:t>
      </w:r>
      <w:proofErr w:type="spellEnd"/>
      <w:r w:rsidR="00513B24" w:rsidRPr="00B10069">
        <w:rPr>
          <w:rFonts w:ascii="Times New Roman" w:hAnsi="Times New Roman"/>
          <w:sz w:val="24"/>
          <w:szCs w:val="24"/>
          <w:lang w:val="lv-LV"/>
        </w:rPr>
        <w:t xml:space="preserve"> mehānismu ieviešanas un to darbības analīzes.</w:t>
      </w:r>
      <w:r w:rsidR="00B10069" w:rsidRPr="00B10069">
        <w:rPr>
          <w:rFonts w:ascii="Times New Roman" w:hAnsi="Times New Roman"/>
          <w:sz w:val="24"/>
          <w:szCs w:val="24"/>
          <w:lang w:val="lv-LV"/>
        </w:rPr>
        <w:t xml:space="preserve"> Savukārt, </w:t>
      </w:r>
      <w:proofErr w:type="spellStart"/>
      <w:r w:rsidR="00B10069" w:rsidRPr="00B10069">
        <w:rPr>
          <w:rFonts w:ascii="Times New Roman" w:hAnsi="Times New Roman"/>
          <w:sz w:val="24"/>
          <w:szCs w:val="24"/>
          <w:lang w:val="lv-LV"/>
        </w:rPr>
        <w:t>pārdispečēšanas</w:t>
      </w:r>
      <w:proofErr w:type="spellEnd"/>
      <w:r w:rsidR="00B10069" w:rsidRPr="00B10069">
        <w:rPr>
          <w:rFonts w:ascii="Times New Roman" w:hAnsi="Times New Roman"/>
          <w:sz w:val="24"/>
          <w:szCs w:val="24"/>
          <w:lang w:val="lv-LV"/>
        </w:rPr>
        <w:t xml:space="preserve"> mehānismu ieviešana un to darbības analīze nākotnes vajadzību risināšanai tiks īstenota, uzsākot vienlaicīgu Metodikas un Jaudas aprēķināšanas metodikas Baltijas jaudas aprēķināšanas reģionā saskaņā ar CACM Regulas 20.panta 2.punktu prasību piemērošanu Baltijas JAR.</w:t>
      </w:r>
    </w:p>
    <w:p w14:paraId="3BDB56A5" w14:textId="77777777" w:rsidR="009D5BB7" w:rsidRPr="00B10069" w:rsidRDefault="009D5BB7" w:rsidP="000D08F9">
      <w:pPr>
        <w:suppressAutoHyphens/>
        <w:jc w:val="both"/>
        <w:rPr>
          <w:rFonts w:ascii="Times New Roman" w:hAnsi="Times New Roman"/>
          <w:sz w:val="24"/>
          <w:szCs w:val="24"/>
          <w:lang w:val="lv-LV"/>
        </w:rPr>
      </w:pPr>
    </w:p>
    <w:sectPr w:rsidR="009D5BB7" w:rsidRPr="00B10069" w:rsidSect="006941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93" w:right="1700" w:bottom="1531" w:left="1418" w:header="0" w:footer="760" w:gutter="0"/>
      <w:paperSrc w:first="7" w:other="7"/>
      <w:pgNumType w:start="1"/>
      <w:cols w:space="708"/>
      <w:titlePg/>
    </w:sectPr>
  </w:body>
</w:document>
</file>

<file path=word/customizations.xml><?xml version="1.0" encoding="utf-8"?>
<wne:tcg xmlns:r="http://schemas.openxmlformats.org/officeDocument/2006/relationships" xmlns:wne="http://schemas.microsoft.com/office/word/2006/wordml">
  <wne:keymaps>
    <wne:keymap wne:kcmPrimary="0331">
      <wne:acd wne:acdName="acd1"/>
    </wne:keymap>
    <wne:keymap wne:kcmPrimary="0332">
      <wne:acd wne:acdName="acd2"/>
    </wne:keymap>
    <wne:keymap wne:kcmPrimary="0333">
      <wne:acd wne:acdName="acd3"/>
    </wne:keymap>
    <wne:keymap wne:kcmPrimary="0334">
      <wne:acd wne:acdName="acd4"/>
    </wne:keymap>
    <wne:keymap wne:kcmPrimary="0651">
      <wne:acd wne:acdName="acd0"/>
    </wne:keymap>
  </wne:keymaps>
  <wne:toolbars>
    <wne:acdManifest>
      <wne:acdEntry wne:acdName="acd0"/>
      <wne:acdEntry wne:acdName="acd1"/>
      <wne:acdEntry wne:acdName="acd2"/>
      <wne:acdEntry wne:acdName="acd3"/>
      <wne:acdEntry wne:acdName="acd4"/>
    </wne:acdManifest>
    <wne:toolbarData r:id="rId1"/>
  </wne:toolbars>
  <wne:acds>
    <wne:acd wne:argValue="AgBGAGUAZAAgAG8AdgBlAHIAcwBrAHIAaQBmAHQ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585C" w14:textId="77777777" w:rsidR="003A41C0" w:rsidRDefault="003A41C0">
      <w:r>
        <w:separator/>
      </w:r>
    </w:p>
  </w:endnote>
  <w:endnote w:type="continuationSeparator" w:id="0">
    <w:p w14:paraId="7FA893C9" w14:textId="77777777" w:rsidR="003A41C0" w:rsidRDefault="003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FF04" w14:textId="77777777" w:rsidR="00580C74" w:rsidRDefault="00580C7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6D1A" w14:textId="77777777" w:rsidR="0032728F" w:rsidRPr="004C16F7" w:rsidRDefault="007C655D" w:rsidP="000F1D44">
    <w:pPr>
      <w:pStyle w:val="Kjene"/>
      <w:rPr>
        <w:lang w:val="de-DE"/>
      </w:rPr>
    </w:pPr>
    <w:r w:rsidRPr="004C16F7">
      <w:rPr>
        <w:lang w:val="de-DE"/>
      </w:rPr>
      <w:tab/>
    </w:r>
    <w:r w:rsidRPr="004144ED">
      <w:rPr>
        <w:rStyle w:val="Lappusesnumurs"/>
        <w:b/>
      </w:rPr>
      <w:fldChar w:fldCharType="begin"/>
    </w:r>
    <w:r w:rsidRPr="004C16F7">
      <w:rPr>
        <w:rStyle w:val="Lappusesnumurs"/>
        <w:b/>
        <w:lang w:val="de-DE"/>
      </w:rPr>
      <w:instrText xml:space="preserve"> PAGE </w:instrText>
    </w:r>
    <w:r w:rsidRPr="004144ED">
      <w:rPr>
        <w:rStyle w:val="Lappusesnumurs"/>
        <w:b/>
      </w:rPr>
      <w:fldChar w:fldCharType="separate"/>
    </w:r>
    <w:r w:rsidRPr="004C16F7">
      <w:rPr>
        <w:rStyle w:val="Lappusesnumurs"/>
        <w:b/>
        <w:lang w:val="de-DE"/>
      </w:rPr>
      <w:t>2</w:t>
    </w:r>
    <w:r w:rsidRPr="004144ED">
      <w:rPr>
        <w:rStyle w:val="Lappusesnumurs"/>
        <w:b/>
      </w:rPr>
      <w:fldChar w:fldCharType="end"/>
    </w:r>
    <w:r w:rsidRPr="004C16F7">
      <w:rPr>
        <w:rStyle w:val="Lappusesnumurs"/>
        <w:lang w:val="de-DE"/>
      </w:rPr>
      <w:t>/</w:t>
    </w:r>
    <w:r>
      <w:rPr>
        <w:rStyle w:val="Lappusesnumurs"/>
      </w:rPr>
      <w:fldChar w:fldCharType="begin"/>
    </w:r>
    <w:r w:rsidRPr="004C16F7">
      <w:rPr>
        <w:rStyle w:val="Lappusesnumurs"/>
        <w:lang w:val="de-DE"/>
      </w:rPr>
      <w:instrText xml:space="preserve"> NUMPAGES </w:instrText>
    </w:r>
    <w:r>
      <w:rPr>
        <w:rStyle w:val="Lappusesnumurs"/>
      </w:rPr>
      <w:fldChar w:fldCharType="separate"/>
    </w:r>
    <w:r w:rsidRPr="004C16F7">
      <w:rPr>
        <w:rStyle w:val="Lappusesnumurs"/>
        <w:lang w:val="de-DE"/>
      </w:rPr>
      <w:t>2</w:t>
    </w:r>
    <w:r>
      <w:rPr>
        <w:rStyle w:val="Lappusesnumurs"/>
      </w:rPr>
      <w:fldChar w:fldCharType="end"/>
    </w:r>
  </w:p>
  <w:p w14:paraId="674343FA" w14:textId="77777777" w:rsidR="00697D4D" w:rsidRDefault="007C655D">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C44D" w14:textId="77777777" w:rsidR="0032728F" w:rsidRPr="008A6C5C" w:rsidRDefault="007C655D" w:rsidP="000F1D44">
    <w:pPr>
      <w:pStyle w:val="Kjene"/>
      <w:rPr>
        <w:rFonts w:ascii="Calibri" w:hAnsi="Calibri"/>
        <w:lang w:val="de-DE"/>
      </w:rPr>
    </w:pPr>
    <w:r>
      <w:rPr>
        <w:lang w:val="de-DE"/>
      </w:rPr>
      <w:tab/>
    </w:r>
    <w:r w:rsidRPr="008A6C5C">
      <w:rPr>
        <w:rStyle w:val="Lappusesnumurs"/>
        <w:rFonts w:ascii="Calibri" w:hAnsi="Calibri"/>
        <w:b/>
      </w:rPr>
      <w:fldChar w:fldCharType="begin"/>
    </w:r>
    <w:r w:rsidRPr="008A6C5C">
      <w:rPr>
        <w:rStyle w:val="Lappusesnumurs"/>
        <w:rFonts w:ascii="Calibri" w:hAnsi="Calibri"/>
        <w:b/>
      </w:rPr>
      <w:instrText xml:space="preserve"> PAGE </w:instrText>
    </w:r>
    <w:r w:rsidRPr="008A6C5C">
      <w:rPr>
        <w:rStyle w:val="Lappusesnumurs"/>
        <w:rFonts w:ascii="Calibri" w:hAnsi="Calibri"/>
        <w:b/>
      </w:rPr>
      <w:fldChar w:fldCharType="separate"/>
    </w:r>
    <w:r w:rsidRPr="008A6C5C">
      <w:rPr>
        <w:rStyle w:val="Lappusesnumurs"/>
        <w:rFonts w:ascii="Calibri" w:hAnsi="Calibri"/>
        <w:b/>
      </w:rPr>
      <w:t>1</w:t>
    </w:r>
    <w:r w:rsidRPr="008A6C5C">
      <w:rPr>
        <w:rStyle w:val="Lappusesnumurs"/>
        <w:rFonts w:ascii="Calibri" w:hAnsi="Calibri"/>
        <w:b/>
      </w:rPr>
      <w:fldChar w:fldCharType="end"/>
    </w:r>
    <w:r w:rsidRPr="008A6C5C">
      <w:rPr>
        <w:rStyle w:val="Lappusesnumurs"/>
        <w:rFonts w:ascii="Calibri" w:hAnsi="Calibri"/>
        <w:lang w:val="de-DE"/>
      </w:rPr>
      <w:t>/</w:t>
    </w:r>
    <w:r w:rsidRPr="008A6C5C">
      <w:rPr>
        <w:rStyle w:val="Lappusesnumurs"/>
        <w:rFonts w:ascii="Calibri" w:hAnsi="Calibri"/>
      </w:rPr>
      <w:fldChar w:fldCharType="begin"/>
    </w:r>
    <w:r w:rsidRPr="008A6C5C">
      <w:rPr>
        <w:rStyle w:val="Lappusesnumurs"/>
        <w:rFonts w:ascii="Calibri" w:hAnsi="Calibri"/>
        <w:lang w:val="de-DE"/>
      </w:rPr>
      <w:instrText xml:space="preserve"> NUMPAGES </w:instrText>
    </w:r>
    <w:r w:rsidRPr="008A6C5C">
      <w:rPr>
        <w:rStyle w:val="Lappusesnumurs"/>
        <w:rFonts w:ascii="Calibri" w:hAnsi="Calibri"/>
      </w:rPr>
      <w:fldChar w:fldCharType="separate"/>
    </w:r>
    <w:r w:rsidRPr="008A6C5C">
      <w:rPr>
        <w:rStyle w:val="Lappusesnumurs"/>
        <w:rFonts w:ascii="Calibri" w:hAnsi="Calibri"/>
        <w:lang w:val="de-DE"/>
      </w:rPr>
      <w:t>2</w:t>
    </w:r>
    <w:r w:rsidRPr="008A6C5C">
      <w:rPr>
        <w:rStyle w:val="Lappusesnumurs"/>
        <w:rFonts w:ascii="Calibri" w:hAnsi="Calibri"/>
      </w:rPr>
      <w:fldChar w:fldCharType="end"/>
    </w:r>
  </w:p>
  <w:p w14:paraId="51E778F1" w14:textId="77777777" w:rsidR="00697D4D" w:rsidRDefault="007C655D">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5278" w14:textId="77777777" w:rsidR="003A41C0" w:rsidRDefault="003A41C0" w:rsidP="000F1D44"/>
  </w:footnote>
  <w:footnote w:type="continuationSeparator" w:id="0">
    <w:p w14:paraId="0E792884" w14:textId="77777777" w:rsidR="003A41C0" w:rsidRDefault="003A41C0" w:rsidP="000F1D44"/>
  </w:footnote>
  <w:footnote w:type="continuationNotice" w:id="1">
    <w:p w14:paraId="6F95277A" w14:textId="77777777" w:rsidR="003A41C0" w:rsidRDefault="003A41C0" w:rsidP="000F1D44"/>
  </w:footnote>
  <w:footnote w:id="2">
    <w:p w14:paraId="3F0C9330" w14:textId="533937CF" w:rsidR="00B32C93" w:rsidRPr="00A65589" w:rsidRDefault="007C655D" w:rsidP="003D4DF6">
      <w:pPr>
        <w:pStyle w:val="Vresteksts"/>
        <w:tabs>
          <w:tab w:val="clear" w:pos="284"/>
          <w:tab w:val="left" w:pos="0"/>
        </w:tabs>
        <w:ind w:left="0" w:firstLine="0"/>
        <w:jc w:val="both"/>
        <w:rPr>
          <w:rFonts w:ascii="Times New Roman" w:hAnsi="Times New Roman"/>
          <w:szCs w:val="16"/>
          <w:lang w:val="en-GB"/>
        </w:rPr>
      </w:pPr>
      <w:r w:rsidRPr="00A65589">
        <w:rPr>
          <w:rStyle w:val="Vresatsauce"/>
          <w:rFonts w:ascii="Times New Roman" w:hAnsi="Times New Roman"/>
          <w:sz w:val="16"/>
          <w:szCs w:val="16"/>
          <w:lang w:val="en-GB"/>
        </w:rPr>
        <w:footnoteRef/>
      </w:r>
      <w:r w:rsidRPr="00A65589">
        <w:rPr>
          <w:rFonts w:ascii="Times New Roman" w:hAnsi="Times New Roman"/>
          <w:szCs w:val="16"/>
          <w:lang w:val="en-GB"/>
        </w:rPr>
        <w:t xml:space="preserve"> CCR Baltic - Report assessing the progressive coordination and harmonisation of mechanisms and agreements for </w:t>
      </w:r>
      <w:proofErr w:type="spellStart"/>
      <w:r w:rsidRPr="00A65589">
        <w:rPr>
          <w:rFonts w:ascii="Times New Roman" w:hAnsi="Times New Roman"/>
          <w:szCs w:val="16"/>
          <w:lang w:val="en-GB"/>
        </w:rPr>
        <w:t>redispatching</w:t>
      </w:r>
      <w:proofErr w:type="spellEnd"/>
      <w:r w:rsidRPr="00A65589">
        <w:rPr>
          <w:rFonts w:ascii="Times New Roman" w:hAnsi="Times New Roman"/>
          <w:szCs w:val="16"/>
          <w:lang w:val="en-GB"/>
        </w:rPr>
        <w:t xml:space="preserve"> and countertrading in accordance with EU Regulation 1222/2015 Article 35(3)</w:t>
      </w:r>
      <w:r w:rsidR="00580C74">
        <w:rPr>
          <w:rFonts w:ascii="Times New Roman" w:hAnsi="Times New Roman"/>
          <w:szCs w:val="16"/>
          <w:lang w:val="en-GB"/>
        </w:rPr>
        <w:t xml:space="preserve"> (</w:t>
      </w:r>
      <w:hyperlink r:id="rId1" w:history="1">
        <w:r w:rsidR="00580C74" w:rsidRPr="00720999">
          <w:rPr>
            <w:rStyle w:val="Hipersaite"/>
            <w:rFonts w:ascii="Times New Roman" w:hAnsi="Times New Roman"/>
            <w:szCs w:val="16"/>
            <w:lang w:val="en-GB"/>
          </w:rPr>
          <w:t>https://consultations.entsoe.eu/markets/baltic-ccr-report-assessing-the-progressive-coordi/supporting_documents/Baltic%20CCR%20CACM%20Article%20353%20report.pdf</w:t>
        </w:r>
      </w:hyperlink>
      <w:r w:rsidR="00580C74">
        <w:rPr>
          <w:rFonts w:ascii="Times New Roman" w:hAnsi="Times New Roman"/>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6E59" w14:textId="77777777" w:rsidR="00580C74" w:rsidRDefault="00580C7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E1BA" w14:textId="77777777" w:rsidR="00580C74" w:rsidRDefault="00580C7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AAD2" w14:textId="77777777" w:rsidR="0032728F" w:rsidRDefault="007C655D" w:rsidP="00A65589">
    <w:pPr>
      <w:pStyle w:val="Galvene"/>
      <w:ind w:left="-1418" w:firstLine="1418"/>
      <w:jc w:val="right"/>
    </w:pPr>
    <w:r>
      <w:rPr>
        <w:noProof/>
        <w:lang w:eastAsia="lv-LV"/>
      </w:rPr>
      <w:drawing>
        <wp:anchor distT="0" distB="0" distL="114300" distR="114300" simplePos="0" relativeHeight="251658240" behindDoc="1" locked="0" layoutInCell="1" allowOverlap="1" wp14:anchorId="6FEC9F1F" wp14:editId="63A1537B">
          <wp:simplePos x="0" y="0"/>
          <wp:positionH relativeFrom="margin">
            <wp:posOffset>5314950</wp:posOffset>
          </wp:positionH>
          <wp:positionV relativeFrom="page">
            <wp:posOffset>438150</wp:posOffset>
          </wp:positionV>
          <wp:extent cx="857250" cy="381000"/>
          <wp:effectExtent l="0" t="0" r="0" b="0"/>
          <wp:wrapThrough wrapText="bothSides">
            <wp:wrapPolygon edited="0">
              <wp:start x="0" y="0"/>
              <wp:lineTo x="0" y="20520"/>
              <wp:lineTo x="21120" y="20520"/>
              <wp:lineTo x="21120" y="0"/>
              <wp:lineTo x="0" y="0"/>
            </wp:wrapPolygon>
          </wp:wrapThrough>
          <wp:docPr id="13"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65013" name="Picture 3" descr="C:\Users\Austris\Desktop\ast-ultimate-assets-pack-for-letter\veidlapa-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r w:rsidR="005D704A">
      <w:rPr>
        <w:noProof/>
        <w:lang w:eastAsia="en-US"/>
      </w:rPr>
      <w:t xml:space="preserve">                 </w:t>
    </w:r>
    <w:r w:rsidR="00E60637" w:rsidRPr="00E60637">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EAFE9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EDB0B4E"/>
    <w:multiLevelType w:val="hybridMultilevel"/>
    <w:tmpl w:val="BEE03EA4"/>
    <w:lvl w:ilvl="0" w:tplc="B52C0D48">
      <w:start w:val="1"/>
      <w:numFmt w:val="bullet"/>
      <w:lvlText w:val=""/>
      <w:lvlJc w:val="left"/>
      <w:pPr>
        <w:ind w:left="720" w:hanging="360"/>
      </w:pPr>
      <w:rPr>
        <w:rFonts w:ascii="Symbol" w:hAnsi="Symbol" w:hint="default"/>
      </w:rPr>
    </w:lvl>
    <w:lvl w:ilvl="1" w:tplc="EE003FB2" w:tentative="1">
      <w:start w:val="1"/>
      <w:numFmt w:val="bullet"/>
      <w:lvlText w:val="o"/>
      <w:lvlJc w:val="left"/>
      <w:pPr>
        <w:ind w:left="1440" w:hanging="360"/>
      </w:pPr>
      <w:rPr>
        <w:rFonts w:ascii="Courier New" w:hAnsi="Courier New" w:cs="Courier New" w:hint="default"/>
      </w:rPr>
    </w:lvl>
    <w:lvl w:ilvl="2" w:tplc="239C60D6" w:tentative="1">
      <w:start w:val="1"/>
      <w:numFmt w:val="bullet"/>
      <w:lvlText w:val=""/>
      <w:lvlJc w:val="left"/>
      <w:pPr>
        <w:ind w:left="2160" w:hanging="360"/>
      </w:pPr>
      <w:rPr>
        <w:rFonts w:ascii="Wingdings" w:hAnsi="Wingdings" w:hint="default"/>
      </w:rPr>
    </w:lvl>
    <w:lvl w:ilvl="3" w:tplc="89E6DA7A" w:tentative="1">
      <w:start w:val="1"/>
      <w:numFmt w:val="bullet"/>
      <w:lvlText w:val=""/>
      <w:lvlJc w:val="left"/>
      <w:pPr>
        <w:ind w:left="2880" w:hanging="360"/>
      </w:pPr>
      <w:rPr>
        <w:rFonts w:ascii="Symbol" w:hAnsi="Symbol" w:hint="default"/>
      </w:rPr>
    </w:lvl>
    <w:lvl w:ilvl="4" w:tplc="3B48B168" w:tentative="1">
      <w:start w:val="1"/>
      <w:numFmt w:val="bullet"/>
      <w:lvlText w:val="o"/>
      <w:lvlJc w:val="left"/>
      <w:pPr>
        <w:ind w:left="3600" w:hanging="360"/>
      </w:pPr>
      <w:rPr>
        <w:rFonts w:ascii="Courier New" w:hAnsi="Courier New" w:cs="Courier New" w:hint="default"/>
      </w:rPr>
    </w:lvl>
    <w:lvl w:ilvl="5" w:tplc="8E967D44" w:tentative="1">
      <w:start w:val="1"/>
      <w:numFmt w:val="bullet"/>
      <w:lvlText w:val=""/>
      <w:lvlJc w:val="left"/>
      <w:pPr>
        <w:ind w:left="4320" w:hanging="360"/>
      </w:pPr>
      <w:rPr>
        <w:rFonts w:ascii="Wingdings" w:hAnsi="Wingdings" w:hint="default"/>
      </w:rPr>
    </w:lvl>
    <w:lvl w:ilvl="6" w:tplc="15CE046A" w:tentative="1">
      <w:start w:val="1"/>
      <w:numFmt w:val="bullet"/>
      <w:lvlText w:val=""/>
      <w:lvlJc w:val="left"/>
      <w:pPr>
        <w:ind w:left="5040" w:hanging="360"/>
      </w:pPr>
      <w:rPr>
        <w:rFonts w:ascii="Symbol" w:hAnsi="Symbol" w:hint="default"/>
      </w:rPr>
    </w:lvl>
    <w:lvl w:ilvl="7" w:tplc="90C8D6AA" w:tentative="1">
      <w:start w:val="1"/>
      <w:numFmt w:val="bullet"/>
      <w:lvlText w:val="o"/>
      <w:lvlJc w:val="left"/>
      <w:pPr>
        <w:ind w:left="5760" w:hanging="360"/>
      </w:pPr>
      <w:rPr>
        <w:rFonts w:ascii="Courier New" w:hAnsi="Courier New" w:cs="Courier New" w:hint="default"/>
      </w:rPr>
    </w:lvl>
    <w:lvl w:ilvl="8" w:tplc="FA26384C" w:tentative="1">
      <w:start w:val="1"/>
      <w:numFmt w:val="bullet"/>
      <w:lvlText w:val=""/>
      <w:lvlJc w:val="left"/>
      <w:pPr>
        <w:ind w:left="6480" w:hanging="360"/>
      </w:pPr>
      <w:rPr>
        <w:rFonts w:ascii="Wingdings" w:hAnsi="Wingdings" w:hint="default"/>
      </w:rPr>
    </w:lvl>
  </w:abstractNum>
  <w:abstractNum w:abstractNumId="2" w15:restartNumberingAfterBreak="0">
    <w:nsid w:val="14512CD1"/>
    <w:multiLevelType w:val="hybridMultilevel"/>
    <w:tmpl w:val="04047736"/>
    <w:lvl w:ilvl="0" w:tplc="8DD2438C">
      <w:start w:val="1"/>
      <w:numFmt w:val="bullet"/>
      <w:lvlText w:val=""/>
      <w:lvlJc w:val="left"/>
      <w:pPr>
        <w:ind w:left="1440" w:hanging="360"/>
      </w:pPr>
      <w:rPr>
        <w:rFonts w:ascii="Symbol" w:hAnsi="Symbol" w:hint="default"/>
      </w:rPr>
    </w:lvl>
    <w:lvl w:ilvl="1" w:tplc="A0AEA03C" w:tentative="1">
      <w:start w:val="1"/>
      <w:numFmt w:val="bullet"/>
      <w:lvlText w:val="o"/>
      <w:lvlJc w:val="left"/>
      <w:pPr>
        <w:ind w:left="2160" w:hanging="360"/>
      </w:pPr>
      <w:rPr>
        <w:rFonts w:ascii="Courier New" w:hAnsi="Courier New" w:cs="Courier New" w:hint="default"/>
      </w:rPr>
    </w:lvl>
    <w:lvl w:ilvl="2" w:tplc="C35E9E9E" w:tentative="1">
      <w:start w:val="1"/>
      <w:numFmt w:val="bullet"/>
      <w:lvlText w:val=""/>
      <w:lvlJc w:val="left"/>
      <w:pPr>
        <w:ind w:left="2880" w:hanging="360"/>
      </w:pPr>
      <w:rPr>
        <w:rFonts w:ascii="Wingdings" w:hAnsi="Wingdings" w:hint="default"/>
      </w:rPr>
    </w:lvl>
    <w:lvl w:ilvl="3" w:tplc="A66E661C" w:tentative="1">
      <w:start w:val="1"/>
      <w:numFmt w:val="bullet"/>
      <w:lvlText w:val=""/>
      <w:lvlJc w:val="left"/>
      <w:pPr>
        <w:ind w:left="3600" w:hanging="360"/>
      </w:pPr>
      <w:rPr>
        <w:rFonts w:ascii="Symbol" w:hAnsi="Symbol" w:hint="default"/>
      </w:rPr>
    </w:lvl>
    <w:lvl w:ilvl="4" w:tplc="D47898E2" w:tentative="1">
      <w:start w:val="1"/>
      <w:numFmt w:val="bullet"/>
      <w:lvlText w:val="o"/>
      <w:lvlJc w:val="left"/>
      <w:pPr>
        <w:ind w:left="4320" w:hanging="360"/>
      </w:pPr>
      <w:rPr>
        <w:rFonts w:ascii="Courier New" w:hAnsi="Courier New" w:cs="Courier New" w:hint="default"/>
      </w:rPr>
    </w:lvl>
    <w:lvl w:ilvl="5" w:tplc="B9FA4DDA" w:tentative="1">
      <w:start w:val="1"/>
      <w:numFmt w:val="bullet"/>
      <w:lvlText w:val=""/>
      <w:lvlJc w:val="left"/>
      <w:pPr>
        <w:ind w:left="5040" w:hanging="360"/>
      </w:pPr>
      <w:rPr>
        <w:rFonts w:ascii="Wingdings" w:hAnsi="Wingdings" w:hint="default"/>
      </w:rPr>
    </w:lvl>
    <w:lvl w:ilvl="6" w:tplc="F51E335E" w:tentative="1">
      <w:start w:val="1"/>
      <w:numFmt w:val="bullet"/>
      <w:lvlText w:val=""/>
      <w:lvlJc w:val="left"/>
      <w:pPr>
        <w:ind w:left="5760" w:hanging="360"/>
      </w:pPr>
      <w:rPr>
        <w:rFonts w:ascii="Symbol" w:hAnsi="Symbol" w:hint="default"/>
      </w:rPr>
    </w:lvl>
    <w:lvl w:ilvl="7" w:tplc="EC3C3CF0" w:tentative="1">
      <w:start w:val="1"/>
      <w:numFmt w:val="bullet"/>
      <w:lvlText w:val="o"/>
      <w:lvlJc w:val="left"/>
      <w:pPr>
        <w:ind w:left="6480" w:hanging="360"/>
      </w:pPr>
      <w:rPr>
        <w:rFonts w:ascii="Courier New" w:hAnsi="Courier New" w:cs="Courier New" w:hint="default"/>
      </w:rPr>
    </w:lvl>
    <w:lvl w:ilvl="8" w:tplc="2AE86910" w:tentative="1">
      <w:start w:val="1"/>
      <w:numFmt w:val="bullet"/>
      <w:lvlText w:val=""/>
      <w:lvlJc w:val="left"/>
      <w:pPr>
        <w:ind w:left="7200" w:hanging="360"/>
      </w:pPr>
      <w:rPr>
        <w:rFonts w:ascii="Wingdings" w:hAnsi="Wingdings" w:hint="default"/>
      </w:rPr>
    </w:lvl>
  </w:abstractNum>
  <w:abstractNum w:abstractNumId="3" w15:restartNumberingAfterBreak="0">
    <w:nsid w:val="194E693A"/>
    <w:multiLevelType w:val="hybridMultilevel"/>
    <w:tmpl w:val="3670EF80"/>
    <w:lvl w:ilvl="0" w:tplc="76B6C62C">
      <w:numFmt w:val="bullet"/>
      <w:lvlText w:val="-"/>
      <w:lvlJc w:val="left"/>
      <w:pPr>
        <w:ind w:left="720" w:hanging="360"/>
      </w:pPr>
      <w:rPr>
        <w:rFonts w:ascii="Verdana" w:eastAsia="Times New Roman" w:hAnsi="Verdana" w:cs="Times New Roman" w:hint="default"/>
      </w:rPr>
    </w:lvl>
    <w:lvl w:ilvl="1" w:tplc="FE3CE8DC" w:tentative="1">
      <w:start w:val="1"/>
      <w:numFmt w:val="bullet"/>
      <w:lvlText w:val="o"/>
      <w:lvlJc w:val="left"/>
      <w:pPr>
        <w:ind w:left="1440" w:hanging="360"/>
      </w:pPr>
      <w:rPr>
        <w:rFonts w:ascii="Courier New" w:hAnsi="Courier New" w:cs="Courier New" w:hint="default"/>
      </w:rPr>
    </w:lvl>
    <w:lvl w:ilvl="2" w:tplc="DEAE7B16" w:tentative="1">
      <w:start w:val="1"/>
      <w:numFmt w:val="bullet"/>
      <w:lvlText w:val=""/>
      <w:lvlJc w:val="left"/>
      <w:pPr>
        <w:ind w:left="2160" w:hanging="360"/>
      </w:pPr>
      <w:rPr>
        <w:rFonts w:ascii="Wingdings" w:hAnsi="Wingdings" w:hint="default"/>
      </w:rPr>
    </w:lvl>
    <w:lvl w:ilvl="3" w:tplc="808A8DF2" w:tentative="1">
      <w:start w:val="1"/>
      <w:numFmt w:val="bullet"/>
      <w:lvlText w:val=""/>
      <w:lvlJc w:val="left"/>
      <w:pPr>
        <w:ind w:left="2880" w:hanging="360"/>
      </w:pPr>
      <w:rPr>
        <w:rFonts w:ascii="Symbol" w:hAnsi="Symbol" w:hint="default"/>
      </w:rPr>
    </w:lvl>
    <w:lvl w:ilvl="4" w:tplc="01E4DAA8" w:tentative="1">
      <w:start w:val="1"/>
      <w:numFmt w:val="bullet"/>
      <w:lvlText w:val="o"/>
      <w:lvlJc w:val="left"/>
      <w:pPr>
        <w:ind w:left="3600" w:hanging="360"/>
      </w:pPr>
      <w:rPr>
        <w:rFonts w:ascii="Courier New" w:hAnsi="Courier New" w:cs="Courier New" w:hint="default"/>
      </w:rPr>
    </w:lvl>
    <w:lvl w:ilvl="5" w:tplc="E70C6CD4" w:tentative="1">
      <w:start w:val="1"/>
      <w:numFmt w:val="bullet"/>
      <w:lvlText w:val=""/>
      <w:lvlJc w:val="left"/>
      <w:pPr>
        <w:ind w:left="4320" w:hanging="360"/>
      </w:pPr>
      <w:rPr>
        <w:rFonts w:ascii="Wingdings" w:hAnsi="Wingdings" w:hint="default"/>
      </w:rPr>
    </w:lvl>
    <w:lvl w:ilvl="6" w:tplc="95A20464" w:tentative="1">
      <w:start w:val="1"/>
      <w:numFmt w:val="bullet"/>
      <w:lvlText w:val=""/>
      <w:lvlJc w:val="left"/>
      <w:pPr>
        <w:ind w:left="5040" w:hanging="360"/>
      </w:pPr>
      <w:rPr>
        <w:rFonts w:ascii="Symbol" w:hAnsi="Symbol" w:hint="default"/>
      </w:rPr>
    </w:lvl>
    <w:lvl w:ilvl="7" w:tplc="CA42E9DE" w:tentative="1">
      <w:start w:val="1"/>
      <w:numFmt w:val="bullet"/>
      <w:lvlText w:val="o"/>
      <w:lvlJc w:val="left"/>
      <w:pPr>
        <w:ind w:left="5760" w:hanging="360"/>
      </w:pPr>
      <w:rPr>
        <w:rFonts w:ascii="Courier New" w:hAnsi="Courier New" w:cs="Courier New" w:hint="default"/>
      </w:rPr>
    </w:lvl>
    <w:lvl w:ilvl="8" w:tplc="A45A8E56" w:tentative="1">
      <w:start w:val="1"/>
      <w:numFmt w:val="bullet"/>
      <w:lvlText w:val=""/>
      <w:lvlJc w:val="left"/>
      <w:pPr>
        <w:ind w:left="6480" w:hanging="360"/>
      </w:pPr>
      <w:rPr>
        <w:rFonts w:ascii="Wingdings" w:hAnsi="Wingdings" w:hint="default"/>
      </w:rPr>
    </w:lvl>
  </w:abstractNum>
  <w:abstractNum w:abstractNumId="4" w15:restartNumberingAfterBreak="0">
    <w:nsid w:val="236C12FA"/>
    <w:multiLevelType w:val="hybridMultilevel"/>
    <w:tmpl w:val="BBF42496"/>
    <w:lvl w:ilvl="0" w:tplc="7610CE62">
      <w:start w:val="1"/>
      <w:numFmt w:val="decimal"/>
      <w:lvlText w:val="%1."/>
      <w:lvlJc w:val="left"/>
      <w:pPr>
        <w:ind w:left="720" w:hanging="360"/>
      </w:pPr>
    </w:lvl>
    <w:lvl w:ilvl="1" w:tplc="1B4482A6">
      <w:start w:val="1"/>
      <w:numFmt w:val="lowerLetter"/>
      <w:lvlText w:val="%2."/>
      <w:lvlJc w:val="left"/>
      <w:pPr>
        <w:ind w:left="1440" w:hanging="360"/>
      </w:pPr>
    </w:lvl>
    <w:lvl w:ilvl="2" w:tplc="A76ED14C">
      <w:start w:val="1"/>
      <w:numFmt w:val="lowerRoman"/>
      <w:lvlText w:val="%3."/>
      <w:lvlJc w:val="right"/>
      <w:pPr>
        <w:ind w:left="2160" w:hanging="180"/>
      </w:pPr>
    </w:lvl>
    <w:lvl w:ilvl="3" w:tplc="FAA4F3A2">
      <w:start w:val="1"/>
      <w:numFmt w:val="decimal"/>
      <w:lvlText w:val="%4."/>
      <w:lvlJc w:val="left"/>
      <w:pPr>
        <w:ind w:left="2880" w:hanging="360"/>
      </w:pPr>
    </w:lvl>
    <w:lvl w:ilvl="4" w:tplc="4780615C">
      <w:start w:val="1"/>
      <w:numFmt w:val="lowerLetter"/>
      <w:lvlText w:val="%5."/>
      <w:lvlJc w:val="left"/>
      <w:pPr>
        <w:ind w:left="3600" w:hanging="360"/>
      </w:pPr>
    </w:lvl>
    <w:lvl w:ilvl="5" w:tplc="8438F8C0">
      <w:start w:val="1"/>
      <w:numFmt w:val="lowerRoman"/>
      <w:lvlText w:val="%6."/>
      <w:lvlJc w:val="right"/>
      <w:pPr>
        <w:ind w:left="4320" w:hanging="180"/>
      </w:pPr>
    </w:lvl>
    <w:lvl w:ilvl="6" w:tplc="9176EBA2">
      <w:start w:val="1"/>
      <w:numFmt w:val="decimal"/>
      <w:lvlText w:val="%7."/>
      <w:lvlJc w:val="left"/>
      <w:pPr>
        <w:ind w:left="5040" w:hanging="360"/>
      </w:pPr>
    </w:lvl>
    <w:lvl w:ilvl="7" w:tplc="5BF66E08">
      <w:start w:val="1"/>
      <w:numFmt w:val="lowerLetter"/>
      <w:lvlText w:val="%8."/>
      <w:lvlJc w:val="left"/>
      <w:pPr>
        <w:ind w:left="5760" w:hanging="360"/>
      </w:pPr>
    </w:lvl>
    <w:lvl w:ilvl="8" w:tplc="8D72BD64">
      <w:start w:val="1"/>
      <w:numFmt w:val="lowerRoman"/>
      <w:lvlText w:val="%9."/>
      <w:lvlJc w:val="right"/>
      <w:pPr>
        <w:ind w:left="6480" w:hanging="180"/>
      </w:pPr>
    </w:lvl>
  </w:abstractNum>
  <w:abstractNum w:abstractNumId="5" w15:restartNumberingAfterBreak="0">
    <w:nsid w:val="241D12AE"/>
    <w:multiLevelType w:val="multilevel"/>
    <w:tmpl w:val="41DE6BD2"/>
    <w:lvl w:ilvl="0">
      <w:start w:val="1"/>
      <w:numFmt w:val="decimal"/>
      <w:pStyle w:val="Virsraksts1"/>
      <w:lvlText w:val="%1."/>
      <w:lvlJc w:val="left"/>
      <w:pPr>
        <w:tabs>
          <w:tab w:val="num" w:pos="432"/>
        </w:tabs>
        <w:ind w:left="432" w:hanging="432"/>
      </w:pPr>
    </w:lvl>
    <w:lvl w:ilvl="1">
      <w:start w:val="1"/>
      <w:numFmt w:val="decimal"/>
      <w:pStyle w:val="Virsraksts2"/>
      <w:lvlText w:val="%1.%2"/>
      <w:lvlJc w:val="left"/>
      <w:pPr>
        <w:tabs>
          <w:tab w:val="num" w:pos="576"/>
        </w:tabs>
        <w:ind w:left="576" w:hanging="576"/>
      </w:pPr>
    </w:lvl>
    <w:lvl w:ilvl="2">
      <w:start w:val="1"/>
      <w:numFmt w:val="decimal"/>
      <w:pStyle w:val="Virsraksts3"/>
      <w:lvlText w:val="%1.%2.%3"/>
      <w:lvlJc w:val="left"/>
      <w:pPr>
        <w:tabs>
          <w:tab w:val="num" w:pos="720"/>
        </w:tabs>
        <w:ind w:left="720" w:hanging="720"/>
      </w:pPr>
    </w:lvl>
    <w:lvl w:ilvl="3">
      <w:start w:val="1"/>
      <w:numFmt w:val="decimal"/>
      <w:pStyle w:val="Virsraksts4"/>
      <w:lvlText w:val="%1.%2.%3.%4"/>
      <w:lvlJc w:val="left"/>
      <w:pPr>
        <w:tabs>
          <w:tab w:val="num" w:pos="864"/>
        </w:tabs>
        <w:ind w:left="864" w:hanging="864"/>
      </w:p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6" w15:restartNumberingAfterBreak="0">
    <w:nsid w:val="247D19AF"/>
    <w:multiLevelType w:val="hybridMultilevel"/>
    <w:tmpl w:val="2BD25BD0"/>
    <w:lvl w:ilvl="0" w:tplc="92845770">
      <w:start w:val="1"/>
      <w:numFmt w:val="bullet"/>
      <w:lvlText w:val=""/>
      <w:lvlJc w:val="left"/>
      <w:pPr>
        <w:ind w:left="720" w:hanging="360"/>
      </w:pPr>
      <w:rPr>
        <w:rFonts w:ascii="Symbol" w:hAnsi="Symbol" w:hint="default"/>
      </w:rPr>
    </w:lvl>
    <w:lvl w:ilvl="1" w:tplc="F392E4C0" w:tentative="1">
      <w:start w:val="1"/>
      <w:numFmt w:val="bullet"/>
      <w:lvlText w:val="o"/>
      <w:lvlJc w:val="left"/>
      <w:pPr>
        <w:ind w:left="1440" w:hanging="360"/>
      </w:pPr>
      <w:rPr>
        <w:rFonts w:ascii="Courier New" w:hAnsi="Courier New" w:cs="Courier New" w:hint="default"/>
      </w:rPr>
    </w:lvl>
    <w:lvl w:ilvl="2" w:tplc="220ED856" w:tentative="1">
      <w:start w:val="1"/>
      <w:numFmt w:val="bullet"/>
      <w:lvlText w:val=""/>
      <w:lvlJc w:val="left"/>
      <w:pPr>
        <w:ind w:left="2160" w:hanging="360"/>
      </w:pPr>
      <w:rPr>
        <w:rFonts w:ascii="Wingdings" w:hAnsi="Wingdings" w:hint="default"/>
      </w:rPr>
    </w:lvl>
    <w:lvl w:ilvl="3" w:tplc="D4D46F58" w:tentative="1">
      <w:start w:val="1"/>
      <w:numFmt w:val="bullet"/>
      <w:lvlText w:val=""/>
      <w:lvlJc w:val="left"/>
      <w:pPr>
        <w:ind w:left="2880" w:hanging="360"/>
      </w:pPr>
      <w:rPr>
        <w:rFonts w:ascii="Symbol" w:hAnsi="Symbol" w:hint="default"/>
      </w:rPr>
    </w:lvl>
    <w:lvl w:ilvl="4" w:tplc="1E0062A6" w:tentative="1">
      <w:start w:val="1"/>
      <w:numFmt w:val="bullet"/>
      <w:lvlText w:val="o"/>
      <w:lvlJc w:val="left"/>
      <w:pPr>
        <w:ind w:left="3600" w:hanging="360"/>
      </w:pPr>
      <w:rPr>
        <w:rFonts w:ascii="Courier New" w:hAnsi="Courier New" w:cs="Courier New" w:hint="default"/>
      </w:rPr>
    </w:lvl>
    <w:lvl w:ilvl="5" w:tplc="FE72FA94" w:tentative="1">
      <w:start w:val="1"/>
      <w:numFmt w:val="bullet"/>
      <w:lvlText w:val=""/>
      <w:lvlJc w:val="left"/>
      <w:pPr>
        <w:ind w:left="4320" w:hanging="360"/>
      </w:pPr>
      <w:rPr>
        <w:rFonts w:ascii="Wingdings" w:hAnsi="Wingdings" w:hint="default"/>
      </w:rPr>
    </w:lvl>
    <w:lvl w:ilvl="6" w:tplc="8EA280C0" w:tentative="1">
      <w:start w:val="1"/>
      <w:numFmt w:val="bullet"/>
      <w:lvlText w:val=""/>
      <w:lvlJc w:val="left"/>
      <w:pPr>
        <w:ind w:left="5040" w:hanging="360"/>
      </w:pPr>
      <w:rPr>
        <w:rFonts w:ascii="Symbol" w:hAnsi="Symbol" w:hint="default"/>
      </w:rPr>
    </w:lvl>
    <w:lvl w:ilvl="7" w:tplc="BFB28E86" w:tentative="1">
      <w:start w:val="1"/>
      <w:numFmt w:val="bullet"/>
      <w:lvlText w:val="o"/>
      <w:lvlJc w:val="left"/>
      <w:pPr>
        <w:ind w:left="5760" w:hanging="360"/>
      </w:pPr>
      <w:rPr>
        <w:rFonts w:ascii="Courier New" w:hAnsi="Courier New" w:cs="Courier New" w:hint="default"/>
      </w:rPr>
    </w:lvl>
    <w:lvl w:ilvl="8" w:tplc="31EEC7DE" w:tentative="1">
      <w:start w:val="1"/>
      <w:numFmt w:val="bullet"/>
      <w:lvlText w:val=""/>
      <w:lvlJc w:val="left"/>
      <w:pPr>
        <w:ind w:left="6480" w:hanging="360"/>
      </w:pPr>
      <w:rPr>
        <w:rFonts w:ascii="Wingdings" w:hAnsi="Wingdings" w:hint="default"/>
      </w:rPr>
    </w:lvl>
  </w:abstractNum>
  <w:abstractNum w:abstractNumId="7" w15:restartNumberingAfterBreak="0">
    <w:nsid w:val="2B55180F"/>
    <w:multiLevelType w:val="hybridMultilevel"/>
    <w:tmpl w:val="3872D428"/>
    <w:lvl w:ilvl="0" w:tplc="F2D46724">
      <w:start w:val="1"/>
      <w:numFmt w:val="lowerLetter"/>
      <w:lvlText w:val="%1)"/>
      <w:lvlJc w:val="left"/>
      <w:pPr>
        <w:ind w:left="720" w:hanging="360"/>
      </w:pPr>
    </w:lvl>
    <w:lvl w:ilvl="1" w:tplc="42CA9C94" w:tentative="1">
      <w:start w:val="1"/>
      <w:numFmt w:val="lowerLetter"/>
      <w:lvlText w:val="%2."/>
      <w:lvlJc w:val="left"/>
      <w:pPr>
        <w:ind w:left="1440" w:hanging="360"/>
      </w:pPr>
    </w:lvl>
    <w:lvl w:ilvl="2" w:tplc="59A47A8E" w:tentative="1">
      <w:start w:val="1"/>
      <w:numFmt w:val="lowerRoman"/>
      <w:lvlText w:val="%3."/>
      <w:lvlJc w:val="right"/>
      <w:pPr>
        <w:ind w:left="2160" w:hanging="180"/>
      </w:pPr>
    </w:lvl>
    <w:lvl w:ilvl="3" w:tplc="2D7424EA" w:tentative="1">
      <w:start w:val="1"/>
      <w:numFmt w:val="decimal"/>
      <w:lvlText w:val="%4."/>
      <w:lvlJc w:val="left"/>
      <w:pPr>
        <w:ind w:left="2880" w:hanging="360"/>
      </w:pPr>
    </w:lvl>
    <w:lvl w:ilvl="4" w:tplc="AC048016" w:tentative="1">
      <w:start w:val="1"/>
      <w:numFmt w:val="lowerLetter"/>
      <w:lvlText w:val="%5."/>
      <w:lvlJc w:val="left"/>
      <w:pPr>
        <w:ind w:left="3600" w:hanging="360"/>
      </w:pPr>
    </w:lvl>
    <w:lvl w:ilvl="5" w:tplc="3D707922" w:tentative="1">
      <w:start w:val="1"/>
      <w:numFmt w:val="lowerRoman"/>
      <w:lvlText w:val="%6."/>
      <w:lvlJc w:val="right"/>
      <w:pPr>
        <w:ind w:left="4320" w:hanging="180"/>
      </w:pPr>
    </w:lvl>
    <w:lvl w:ilvl="6" w:tplc="733642C4" w:tentative="1">
      <w:start w:val="1"/>
      <w:numFmt w:val="decimal"/>
      <w:lvlText w:val="%7."/>
      <w:lvlJc w:val="left"/>
      <w:pPr>
        <w:ind w:left="5040" w:hanging="360"/>
      </w:pPr>
    </w:lvl>
    <w:lvl w:ilvl="7" w:tplc="CE0643A4" w:tentative="1">
      <w:start w:val="1"/>
      <w:numFmt w:val="lowerLetter"/>
      <w:lvlText w:val="%8."/>
      <w:lvlJc w:val="left"/>
      <w:pPr>
        <w:ind w:left="5760" w:hanging="360"/>
      </w:pPr>
    </w:lvl>
    <w:lvl w:ilvl="8" w:tplc="4670AFC6" w:tentative="1">
      <w:start w:val="1"/>
      <w:numFmt w:val="lowerRoman"/>
      <w:lvlText w:val="%9."/>
      <w:lvlJc w:val="right"/>
      <w:pPr>
        <w:ind w:left="6480" w:hanging="180"/>
      </w:pPr>
    </w:lvl>
  </w:abstractNum>
  <w:abstractNum w:abstractNumId="8" w15:restartNumberingAfterBreak="0">
    <w:nsid w:val="3BD519C9"/>
    <w:multiLevelType w:val="hybridMultilevel"/>
    <w:tmpl w:val="2ED87A80"/>
    <w:lvl w:ilvl="0" w:tplc="749059AA">
      <w:numFmt w:val="bullet"/>
      <w:lvlText w:val="-"/>
      <w:lvlJc w:val="left"/>
      <w:pPr>
        <w:ind w:left="1664" w:hanging="360"/>
      </w:pPr>
      <w:rPr>
        <w:rFonts w:ascii="Verdana" w:eastAsia="Times New Roman" w:hAnsi="Verdana" w:cs="Times New Roman" w:hint="default"/>
      </w:rPr>
    </w:lvl>
    <w:lvl w:ilvl="1" w:tplc="4FA496E8" w:tentative="1">
      <w:start w:val="1"/>
      <w:numFmt w:val="bullet"/>
      <w:lvlText w:val="o"/>
      <w:lvlJc w:val="left"/>
      <w:pPr>
        <w:ind w:left="2384" w:hanging="360"/>
      </w:pPr>
      <w:rPr>
        <w:rFonts w:ascii="Courier New" w:hAnsi="Courier New" w:cs="Courier New" w:hint="default"/>
      </w:rPr>
    </w:lvl>
    <w:lvl w:ilvl="2" w:tplc="B56A5BEA" w:tentative="1">
      <w:start w:val="1"/>
      <w:numFmt w:val="bullet"/>
      <w:lvlText w:val=""/>
      <w:lvlJc w:val="left"/>
      <w:pPr>
        <w:ind w:left="3104" w:hanging="360"/>
      </w:pPr>
      <w:rPr>
        <w:rFonts w:ascii="Wingdings" w:hAnsi="Wingdings" w:hint="default"/>
      </w:rPr>
    </w:lvl>
    <w:lvl w:ilvl="3" w:tplc="9F74CB66" w:tentative="1">
      <w:start w:val="1"/>
      <w:numFmt w:val="bullet"/>
      <w:lvlText w:val=""/>
      <w:lvlJc w:val="left"/>
      <w:pPr>
        <w:ind w:left="3824" w:hanging="360"/>
      </w:pPr>
      <w:rPr>
        <w:rFonts w:ascii="Symbol" w:hAnsi="Symbol" w:hint="default"/>
      </w:rPr>
    </w:lvl>
    <w:lvl w:ilvl="4" w:tplc="86B66136" w:tentative="1">
      <w:start w:val="1"/>
      <w:numFmt w:val="bullet"/>
      <w:lvlText w:val="o"/>
      <w:lvlJc w:val="left"/>
      <w:pPr>
        <w:ind w:left="4544" w:hanging="360"/>
      </w:pPr>
      <w:rPr>
        <w:rFonts w:ascii="Courier New" w:hAnsi="Courier New" w:cs="Courier New" w:hint="default"/>
      </w:rPr>
    </w:lvl>
    <w:lvl w:ilvl="5" w:tplc="EF00520C" w:tentative="1">
      <w:start w:val="1"/>
      <w:numFmt w:val="bullet"/>
      <w:lvlText w:val=""/>
      <w:lvlJc w:val="left"/>
      <w:pPr>
        <w:ind w:left="5264" w:hanging="360"/>
      </w:pPr>
      <w:rPr>
        <w:rFonts w:ascii="Wingdings" w:hAnsi="Wingdings" w:hint="default"/>
      </w:rPr>
    </w:lvl>
    <w:lvl w:ilvl="6" w:tplc="208ABC22" w:tentative="1">
      <w:start w:val="1"/>
      <w:numFmt w:val="bullet"/>
      <w:lvlText w:val=""/>
      <w:lvlJc w:val="left"/>
      <w:pPr>
        <w:ind w:left="5984" w:hanging="360"/>
      </w:pPr>
      <w:rPr>
        <w:rFonts w:ascii="Symbol" w:hAnsi="Symbol" w:hint="default"/>
      </w:rPr>
    </w:lvl>
    <w:lvl w:ilvl="7" w:tplc="1C6476DA" w:tentative="1">
      <w:start w:val="1"/>
      <w:numFmt w:val="bullet"/>
      <w:lvlText w:val="o"/>
      <w:lvlJc w:val="left"/>
      <w:pPr>
        <w:ind w:left="6704" w:hanging="360"/>
      </w:pPr>
      <w:rPr>
        <w:rFonts w:ascii="Courier New" w:hAnsi="Courier New" w:cs="Courier New" w:hint="default"/>
      </w:rPr>
    </w:lvl>
    <w:lvl w:ilvl="8" w:tplc="EA345468" w:tentative="1">
      <w:start w:val="1"/>
      <w:numFmt w:val="bullet"/>
      <w:lvlText w:val=""/>
      <w:lvlJc w:val="left"/>
      <w:pPr>
        <w:ind w:left="7424" w:hanging="360"/>
      </w:pPr>
      <w:rPr>
        <w:rFonts w:ascii="Wingdings" w:hAnsi="Wingdings" w:hint="default"/>
      </w:rPr>
    </w:lvl>
  </w:abstractNum>
  <w:abstractNum w:abstractNumId="9" w15:restartNumberingAfterBreak="0">
    <w:nsid w:val="3D007424"/>
    <w:multiLevelType w:val="multilevel"/>
    <w:tmpl w:val="03C4D9D0"/>
    <w:styleLink w:val="Ref-liste"/>
    <w:lvl w:ilvl="0">
      <w:start w:val="1"/>
      <w:numFmt w:val="decimal"/>
      <w:lvlText w:val="Ref. %1"/>
      <w:lvlJc w:val="left"/>
      <w:pPr>
        <w:tabs>
          <w:tab w:val="num" w:pos="851"/>
        </w:tabs>
        <w:ind w:left="851" w:hanging="851"/>
      </w:pPr>
      <w:rPr>
        <w:rFonts w:ascii="Verdana" w:hAnsi="Verdana" w:hint="default"/>
        <w:color w:val="auto"/>
        <w:sz w:val="18"/>
        <w:szCs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4635AA8"/>
    <w:multiLevelType w:val="hybridMultilevel"/>
    <w:tmpl w:val="5B6A6D5C"/>
    <w:lvl w:ilvl="0" w:tplc="A202C63E">
      <w:start w:val="1"/>
      <w:numFmt w:val="bullet"/>
      <w:lvlText w:val=""/>
      <w:lvlJc w:val="left"/>
      <w:pPr>
        <w:ind w:left="720" w:hanging="360"/>
      </w:pPr>
      <w:rPr>
        <w:rFonts w:ascii="Symbol" w:hAnsi="Symbol" w:hint="default"/>
      </w:rPr>
    </w:lvl>
    <w:lvl w:ilvl="1" w:tplc="C930D3C6" w:tentative="1">
      <w:start w:val="1"/>
      <w:numFmt w:val="bullet"/>
      <w:lvlText w:val="o"/>
      <w:lvlJc w:val="left"/>
      <w:pPr>
        <w:ind w:left="1440" w:hanging="360"/>
      </w:pPr>
      <w:rPr>
        <w:rFonts w:ascii="Courier New" w:hAnsi="Courier New" w:cs="Courier New" w:hint="default"/>
      </w:rPr>
    </w:lvl>
    <w:lvl w:ilvl="2" w:tplc="ECF88A7A" w:tentative="1">
      <w:start w:val="1"/>
      <w:numFmt w:val="bullet"/>
      <w:lvlText w:val=""/>
      <w:lvlJc w:val="left"/>
      <w:pPr>
        <w:ind w:left="2160" w:hanging="360"/>
      </w:pPr>
      <w:rPr>
        <w:rFonts w:ascii="Wingdings" w:hAnsi="Wingdings" w:hint="default"/>
      </w:rPr>
    </w:lvl>
    <w:lvl w:ilvl="3" w:tplc="D61C9032" w:tentative="1">
      <w:start w:val="1"/>
      <w:numFmt w:val="bullet"/>
      <w:lvlText w:val=""/>
      <w:lvlJc w:val="left"/>
      <w:pPr>
        <w:ind w:left="2880" w:hanging="360"/>
      </w:pPr>
      <w:rPr>
        <w:rFonts w:ascii="Symbol" w:hAnsi="Symbol" w:hint="default"/>
      </w:rPr>
    </w:lvl>
    <w:lvl w:ilvl="4" w:tplc="5F92F196" w:tentative="1">
      <w:start w:val="1"/>
      <w:numFmt w:val="bullet"/>
      <w:lvlText w:val="o"/>
      <w:lvlJc w:val="left"/>
      <w:pPr>
        <w:ind w:left="3600" w:hanging="360"/>
      </w:pPr>
      <w:rPr>
        <w:rFonts w:ascii="Courier New" w:hAnsi="Courier New" w:cs="Courier New" w:hint="default"/>
      </w:rPr>
    </w:lvl>
    <w:lvl w:ilvl="5" w:tplc="ABF0A794" w:tentative="1">
      <w:start w:val="1"/>
      <w:numFmt w:val="bullet"/>
      <w:lvlText w:val=""/>
      <w:lvlJc w:val="left"/>
      <w:pPr>
        <w:ind w:left="4320" w:hanging="360"/>
      </w:pPr>
      <w:rPr>
        <w:rFonts w:ascii="Wingdings" w:hAnsi="Wingdings" w:hint="default"/>
      </w:rPr>
    </w:lvl>
    <w:lvl w:ilvl="6" w:tplc="503441EC" w:tentative="1">
      <w:start w:val="1"/>
      <w:numFmt w:val="bullet"/>
      <w:lvlText w:val=""/>
      <w:lvlJc w:val="left"/>
      <w:pPr>
        <w:ind w:left="5040" w:hanging="360"/>
      </w:pPr>
      <w:rPr>
        <w:rFonts w:ascii="Symbol" w:hAnsi="Symbol" w:hint="default"/>
      </w:rPr>
    </w:lvl>
    <w:lvl w:ilvl="7" w:tplc="4EA0AF30" w:tentative="1">
      <w:start w:val="1"/>
      <w:numFmt w:val="bullet"/>
      <w:lvlText w:val="o"/>
      <w:lvlJc w:val="left"/>
      <w:pPr>
        <w:ind w:left="5760" w:hanging="360"/>
      </w:pPr>
      <w:rPr>
        <w:rFonts w:ascii="Courier New" w:hAnsi="Courier New" w:cs="Courier New" w:hint="default"/>
      </w:rPr>
    </w:lvl>
    <w:lvl w:ilvl="8" w:tplc="74FEA134" w:tentative="1">
      <w:start w:val="1"/>
      <w:numFmt w:val="bullet"/>
      <w:lvlText w:val=""/>
      <w:lvlJc w:val="left"/>
      <w:pPr>
        <w:ind w:left="6480" w:hanging="360"/>
      </w:pPr>
      <w:rPr>
        <w:rFonts w:ascii="Wingdings" w:hAnsi="Wingdings" w:hint="default"/>
      </w:rPr>
    </w:lvl>
  </w:abstractNum>
  <w:abstractNum w:abstractNumId="11" w15:restartNumberingAfterBreak="0">
    <w:nsid w:val="53720B2C"/>
    <w:multiLevelType w:val="hybridMultilevel"/>
    <w:tmpl w:val="A5308A3E"/>
    <w:lvl w:ilvl="0" w:tplc="3914251E">
      <w:start w:val="1"/>
      <w:numFmt w:val="bullet"/>
      <w:lvlText w:val=""/>
      <w:lvlJc w:val="left"/>
      <w:pPr>
        <w:ind w:left="720" w:hanging="360"/>
      </w:pPr>
      <w:rPr>
        <w:rFonts w:ascii="Symbol" w:hAnsi="Symbol" w:hint="default"/>
      </w:rPr>
    </w:lvl>
    <w:lvl w:ilvl="1" w:tplc="73284018" w:tentative="1">
      <w:start w:val="1"/>
      <w:numFmt w:val="bullet"/>
      <w:lvlText w:val="o"/>
      <w:lvlJc w:val="left"/>
      <w:pPr>
        <w:ind w:left="1440" w:hanging="360"/>
      </w:pPr>
      <w:rPr>
        <w:rFonts w:ascii="Courier New" w:hAnsi="Courier New" w:cs="Courier New" w:hint="default"/>
      </w:rPr>
    </w:lvl>
    <w:lvl w:ilvl="2" w:tplc="2362C350" w:tentative="1">
      <w:start w:val="1"/>
      <w:numFmt w:val="bullet"/>
      <w:lvlText w:val=""/>
      <w:lvlJc w:val="left"/>
      <w:pPr>
        <w:ind w:left="2160" w:hanging="360"/>
      </w:pPr>
      <w:rPr>
        <w:rFonts w:ascii="Wingdings" w:hAnsi="Wingdings" w:hint="default"/>
      </w:rPr>
    </w:lvl>
    <w:lvl w:ilvl="3" w:tplc="47829840" w:tentative="1">
      <w:start w:val="1"/>
      <w:numFmt w:val="bullet"/>
      <w:lvlText w:val=""/>
      <w:lvlJc w:val="left"/>
      <w:pPr>
        <w:ind w:left="2880" w:hanging="360"/>
      </w:pPr>
      <w:rPr>
        <w:rFonts w:ascii="Symbol" w:hAnsi="Symbol" w:hint="default"/>
      </w:rPr>
    </w:lvl>
    <w:lvl w:ilvl="4" w:tplc="5950C2FC" w:tentative="1">
      <w:start w:val="1"/>
      <w:numFmt w:val="bullet"/>
      <w:lvlText w:val="o"/>
      <w:lvlJc w:val="left"/>
      <w:pPr>
        <w:ind w:left="3600" w:hanging="360"/>
      </w:pPr>
      <w:rPr>
        <w:rFonts w:ascii="Courier New" w:hAnsi="Courier New" w:cs="Courier New" w:hint="default"/>
      </w:rPr>
    </w:lvl>
    <w:lvl w:ilvl="5" w:tplc="DE808C46" w:tentative="1">
      <w:start w:val="1"/>
      <w:numFmt w:val="bullet"/>
      <w:lvlText w:val=""/>
      <w:lvlJc w:val="left"/>
      <w:pPr>
        <w:ind w:left="4320" w:hanging="360"/>
      </w:pPr>
      <w:rPr>
        <w:rFonts w:ascii="Wingdings" w:hAnsi="Wingdings" w:hint="default"/>
      </w:rPr>
    </w:lvl>
    <w:lvl w:ilvl="6" w:tplc="F99C77AC" w:tentative="1">
      <w:start w:val="1"/>
      <w:numFmt w:val="bullet"/>
      <w:lvlText w:val=""/>
      <w:lvlJc w:val="left"/>
      <w:pPr>
        <w:ind w:left="5040" w:hanging="360"/>
      </w:pPr>
      <w:rPr>
        <w:rFonts w:ascii="Symbol" w:hAnsi="Symbol" w:hint="default"/>
      </w:rPr>
    </w:lvl>
    <w:lvl w:ilvl="7" w:tplc="A0C64718" w:tentative="1">
      <w:start w:val="1"/>
      <w:numFmt w:val="bullet"/>
      <w:lvlText w:val="o"/>
      <w:lvlJc w:val="left"/>
      <w:pPr>
        <w:ind w:left="5760" w:hanging="360"/>
      </w:pPr>
      <w:rPr>
        <w:rFonts w:ascii="Courier New" w:hAnsi="Courier New" w:cs="Courier New" w:hint="default"/>
      </w:rPr>
    </w:lvl>
    <w:lvl w:ilvl="8" w:tplc="D3FC1DC0" w:tentative="1">
      <w:start w:val="1"/>
      <w:numFmt w:val="bullet"/>
      <w:lvlText w:val=""/>
      <w:lvlJc w:val="left"/>
      <w:pPr>
        <w:ind w:left="6480" w:hanging="360"/>
      </w:pPr>
      <w:rPr>
        <w:rFonts w:ascii="Wingdings" w:hAnsi="Wingdings" w:hint="default"/>
      </w:rPr>
    </w:lvl>
  </w:abstractNum>
  <w:abstractNum w:abstractNumId="12" w15:restartNumberingAfterBreak="0">
    <w:nsid w:val="59264701"/>
    <w:multiLevelType w:val="multilevel"/>
    <w:tmpl w:val="46D47F0E"/>
    <w:styleLink w:val="TypografiAutomatisknummerering"/>
    <w:lvl w:ilvl="0">
      <w:start w:val="1"/>
      <w:numFmt w:val="decimal"/>
      <w:lvlText w:val="%1."/>
      <w:lvlJc w:val="left"/>
      <w:pPr>
        <w:tabs>
          <w:tab w:val="num" w:pos="357"/>
        </w:tabs>
        <w:ind w:left="357" w:hanging="357"/>
      </w:pPr>
      <w:rPr>
        <w:rFonts w:ascii="Verdana" w:hAnsi="Verdana"/>
        <w:sz w:val="18"/>
        <w:szCs w:val="18"/>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260"/>
        </w:tabs>
        <w:ind w:left="3260" w:hanging="992"/>
      </w:pPr>
      <w:rPr>
        <w:rFonts w:hint="default"/>
      </w:rPr>
    </w:lvl>
    <w:lvl w:ilvl="5">
      <w:start w:val="1"/>
      <w:numFmt w:val="decimal"/>
      <w:lvlText w:val="%1.%2.%3.%4.%5.%6"/>
      <w:lvlJc w:val="left"/>
      <w:pPr>
        <w:tabs>
          <w:tab w:val="num" w:pos="4253"/>
        </w:tabs>
        <w:ind w:left="4253" w:hanging="993"/>
      </w:pPr>
      <w:rPr>
        <w:rFonts w:hint="default"/>
      </w:rPr>
    </w:lvl>
    <w:lvl w:ilvl="6">
      <w:start w:val="1"/>
      <w:numFmt w:val="decimal"/>
      <w:lvlText w:val="%1.%2.%3.%4.%5.%6.%7"/>
      <w:lvlJc w:val="left"/>
      <w:pPr>
        <w:tabs>
          <w:tab w:val="num" w:pos="5103"/>
        </w:tabs>
        <w:ind w:left="5103" w:hanging="850"/>
      </w:pPr>
      <w:rPr>
        <w:rFonts w:hint="default"/>
      </w:rPr>
    </w:lvl>
    <w:lvl w:ilvl="7">
      <w:start w:val="1"/>
      <w:numFmt w:val="decimal"/>
      <w:lvlText w:val="%1.%2.%3.%4.%5.%6.%7.%8"/>
      <w:lvlJc w:val="left"/>
      <w:pPr>
        <w:tabs>
          <w:tab w:val="num" w:pos="6804"/>
        </w:tabs>
        <w:ind w:left="6804" w:hanging="1417"/>
      </w:pPr>
      <w:rPr>
        <w:rFonts w:hint="default"/>
      </w:rPr>
    </w:lvl>
    <w:lvl w:ilvl="8">
      <w:start w:val="1"/>
      <w:numFmt w:val="decimal"/>
      <w:lvlText w:val="%1.%2.%3.%4.%5.%6.%7.%8.%9"/>
      <w:lvlJc w:val="left"/>
      <w:pPr>
        <w:tabs>
          <w:tab w:val="num" w:pos="6804"/>
        </w:tabs>
        <w:ind w:left="6804" w:hanging="1417"/>
      </w:pPr>
      <w:rPr>
        <w:rFonts w:hint="default"/>
      </w:rPr>
    </w:lvl>
  </w:abstractNum>
  <w:abstractNum w:abstractNumId="13"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F17AB"/>
    <w:multiLevelType w:val="hybridMultilevel"/>
    <w:tmpl w:val="60287280"/>
    <w:lvl w:ilvl="0" w:tplc="F356B998">
      <w:start w:val="1"/>
      <w:numFmt w:val="decimal"/>
      <w:lvlText w:val="%1."/>
      <w:lvlJc w:val="left"/>
      <w:pPr>
        <w:ind w:left="1080" w:hanging="360"/>
      </w:pPr>
    </w:lvl>
    <w:lvl w:ilvl="1" w:tplc="881E5E34" w:tentative="1">
      <w:start w:val="1"/>
      <w:numFmt w:val="lowerLetter"/>
      <w:lvlText w:val="%2."/>
      <w:lvlJc w:val="left"/>
      <w:pPr>
        <w:ind w:left="1800" w:hanging="360"/>
      </w:pPr>
    </w:lvl>
    <w:lvl w:ilvl="2" w:tplc="4E8A5C16" w:tentative="1">
      <w:start w:val="1"/>
      <w:numFmt w:val="lowerRoman"/>
      <w:lvlText w:val="%3."/>
      <w:lvlJc w:val="right"/>
      <w:pPr>
        <w:ind w:left="2520" w:hanging="180"/>
      </w:pPr>
    </w:lvl>
    <w:lvl w:ilvl="3" w:tplc="304C5742" w:tentative="1">
      <w:start w:val="1"/>
      <w:numFmt w:val="decimal"/>
      <w:lvlText w:val="%4."/>
      <w:lvlJc w:val="left"/>
      <w:pPr>
        <w:ind w:left="3240" w:hanging="360"/>
      </w:pPr>
    </w:lvl>
    <w:lvl w:ilvl="4" w:tplc="DE0AE8A4" w:tentative="1">
      <w:start w:val="1"/>
      <w:numFmt w:val="lowerLetter"/>
      <w:lvlText w:val="%5."/>
      <w:lvlJc w:val="left"/>
      <w:pPr>
        <w:ind w:left="3960" w:hanging="360"/>
      </w:pPr>
    </w:lvl>
    <w:lvl w:ilvl="5" w:tplc="888E3360" w:tentative="1">
      <w:start w:val="1"/>
      <w:numFmt w:val="lowerRoman"/>
      <w:lvlText w:val="%6."/>
      <w:lvlJc w:val="right"/>
      <w:pPr>
        <w:ind w:left="4680" w:hanging="180"/>
      </w:pPr>
    </w:lvl>
    <w:lvl w:ilvl="6" w:tplc="75F48B5A" w:tentative="1">
      <w:start w:val="1"/>
      <w:numFmt w:val="decimal"/>
      <w:lvlText w:val="%7."/>
      <w:lvlJc w:val="left"/>
      <w:pPr>
        <w:ind w:left="5400" w:hanging="360"/>
      </w:pPr>
    </w:lvl>
    <w:lvl w:ilvl="7" w:tplc="62C6C88E" w:tentative="1">
      <w:start w:val="1"/>
      <w:numFmt w:val="lowerLetter"/>
      <w:lvlText w:val="%8."/>
      <w:lvlJc w:val="left"/>
      <w:pPr>
        <w:ind w:left="6120" w:hanging="360"/>
      </w:pPr>
    </w:lvl>
    <w:lvl w:ilvl="8" w:tplc="98E4DDC0" w:tentative="1">
      <w:start w:val="1"/>
      <w:numFmt w:val="lowerRoman"/>
      <w:lvlText w:val="%9."/>
      <w:lvlJc w:val="right"/>
      <w:pPr>
        <w:ind w:left="6840" w:hanging="180"/>
      </w:pPr>
    </w:lvl>
  </w:abstractNum>
  <w:abstractNum w:abstractNumId="15" w15:restartNumberingAfterBreak="0">
    <w:nsid w:val="6BA6033D"/>
    <w:multiLevelType w:val="hybridMultilevel"/>
    <w:tmpl w:val="BE86A260"/>
    <w:lvl w:ilvl="0" w:tplc="04C4575A">
      <w:start w:val="1"/>
      <w:numFmt w:val="decimal"/>
      <w:lvlText w:val="%1."/>
      <w:lvlJc w:val="left"/>
      <w:pPr>
        <w:ind w:left="720" w:hanging="360"/>
      </w:pPr>
      <w:rPr>
        <w:rFonts w:cs="Times New Roman"/>
      </w:rPr>
    </w:lvl>
    <w:lvl w:ilvl="1" w:tplc="8B20BD54">
      <w:start w:val="1"/>
      <w:numFmt w:val="lowerLetter"/>
      <w:lvlText w:val="%2."/>
      <w:lvlJc w:val="left"/>
      <w:pPr>
        <w:ind w:left="1440" w:hanging="360"/>
      </w:pPr>
      <w:rPr>
        <w:rFonts w:cs="Times New Roman"/>
      </w:rPr>
    </w:lvl>
    <w:lvl w:ilvl="2" w:tplc="CDEC8FAE">
      <w:start w:val="1"/>
      <w:numFmt w:val="lowerRoman"/>
      <w:lvlText w:val="%3."/>
      <w:lvlJc w:val="right"/>
      <w:pPr>
        <w:ind w:left="2160" w:hanging="180"/>
      </w:pPr>
      <w:rPr>
        <w:rFonts w:cs="Times New Roman"/>
      </w:rPr>
    </w:lvl>
    <w:lvl w:ilvl="3" w:tplc="AEF21E72">
      <w:start w:val="1"/>
      <w:numFmt w:val="decimal"/>
      <w:lvlText w:val="%4."/>
      <w:lvlJc w:val="left"/>
      <w:pPr>
        <w:ind w:left="2880" w:hanging="360"/>
      </w:pPr>
      <w:rPr>
        <w:rFonts w:cs="Times New Roman"/>
      </w:rPr>
    </w:lvl>
    <w:lvl w:ilvl="4" w:tplc="85DA7718">
      <w:start w:val="1"/>
      <w:numFmt w:val="lowerLetter"/>
      <w:lvlText w:val="%5."/>
      <w:lvlJc w:val="left"/>
      <w:pPr>
        <w:ind w:left="3600" w:hanging="360"/>
      </w:pPr>
      <w:rPr>
        <w:rFonts w:cs="Times New Roman"/>
      </w:rPr>
    </w:lvl>
    <w:lvl w:ilvl="5" w:tplc="658C466E">
      <w:start w:val="1"/>
      <w:numFmt w:val="lowerRoman"/>
      <w:lvlText w:val="%6."/>
      <w:lvlJc w:val="right"/>
      <w:pPr>
        <w:ind w:left="4320" w:hanging="180"/>
      </w:pPr>
      <w:rPr>
        <w:rFonts w:cs="Times New Roman"/>
      </w:rPr>
    </w:lvl>
    <w:lvl w:ilvl="6" w:tplc="41F27138">
      <w:start w:val="1"/>
      <w:numFmt w:val="decimal"/>
      <w:lvlText w:val="%7."/>
      <w:lvlJc w:val="left"/>
      <w:pPr>
        <w:ind w:left="5040" w:hanging="360"/>
      </w:pPr>
      <w:rPr>
        <w:rFonts w:cs="Times New Roman"/>
      </w:rPr>
    </w:lvl>
    <w:lvl w:ilvl="7" w:tplc="DC86A628">
      <w:start w:val="1"/>
      <w:numFmt w:val="lowerLetter"/>
      <w:lvlText w:val="%8."/>
      <w:lvlJc w:val="left"/>
      <w:pPr>
        <w:ind w:left="5760" w:hanging="360"/>
      </w:pPr>
      <w:rPr>
        <w:rFonts w:cs="Times New Roman"/>
      </w:rPr>
    </w:lvl>
    <w:lvl w:ilvl="8" w:tplc="DE5269E8">
      <w:start w:val="1"/>
      <w:numFmt w:val="lowerRoman"/>
      <w:lvlText w:val="%9."/>
      <w:lvlJc w:val="right"/>
      <w:pPr>
        <w:ind w:left="6480" w:hanging="180"/>
      </w:pPr>
      <w:rPr>
        <w:rFonts w:cs="Times New Roman"/>
      </w:rPr>
    </w:lvl>
  </w:abstractNum>
  <w:abstractNum w:abstractNumId="16" w15:restartNumberingAfterBreak="0">
    <w:nsid w:val="780F2F5C"/>
    <w:multiLevelType w:val="hybridMultilevel"/>
    <w:tmpl w:val="1CF08EB2"/>
    <w:lvl w:ilvl="0" w:tplc="75AA7994">
      <w:start w:val="1"/>
      <w:numFmt w:val="bullet"/>
      <w:lvlText w:val=""/>
      <w:lvlJc w:val="left"/>
      <w:pPr>
        <w:ind w:left="1440" w:hanging="360"/>
      </w:pPr>
      <w:rPr>
        <w:rFonts w:ascii="Symbol" w:hAnsi="Symbol" w:hint="default"/>
      </w:rPr>
    </w:lvl>
    <w:lvl w:ilvl="1" w:tplc="C984640C" w:tentative="1">
      <w:start w:val="1"/>
      <w:numFmt w:val="bullet"/>
      <w:lvlText w:val="o"/>
      <w:lvlJc w:val="left"/>
      <w:pPr>
        <w:ind w:left="2160" w:hanging="360"/>
      </w:pPr>
      <w:rPr>
        <w:rFonts w:ascii="Courier New" w:hAnsi="Courier New" w:cs="Courier New" w:hint="default"/>
      </w:rPr>
    </w:lvl>
    <w:lvl w:ilvl="2" w:tplc="8A9608F0" w:tentative="1">
      <w:start w:val="1"/>
      <w:numFmt w:val="bullet"/>
      <w:lvlText w:val=""/>
      <w:lvlJc w:val="left"/>
      <w:pPr>
        <w:ind w:left="2880" w:hanging="360"/>
      </w:pPr>
      <w:rPr>
        <w:rFonts w:ascii="Wingdings" w:hAnsi="Wingdings" w:hint="default"/>
      </w:rPr>
    </w:lvl>
    <w:lvl w:ilvl="3" w:tplc="490A6E88" w:tentative="1">
      <w:start w:val="1"/>
      <w:numFmt w:val="bullet"/>
      <w:lvlText w:val=""/>
      <w:lvlJc w:val="left"/>
      <w:pPr>
        <w:ind w:left="3600" w:hanging="360"/>
      </w:pPr>
      <w:rPr>
        <w:rFonts w:ascii="Symbol" w:hAnsi="Symbol" w:hint="default"/>
      </w:rPr>
    </w:lvl>
    <w:lvl w:ilvl="4" w:tplc="F38242B0" w:tentative="1">
      <w:start w:val="1"/>
      <w:numFmt w:val="bullet"/>
      <w:lvlText w:val="o"/>
      <w:lvlJc w:val="left"/>
      <w:pPr>
        <w:ind w:left="4320" w:hanging="360"/>
      </w:pPr>
      <w:rPr>
        <w:rFonts w:ascii="Courier New" w:hAnsi="Courier New" w:cs="Courier New" w:hint="default"/>
      </w:rPr>
    </w:lvl>
    <w:lvl w:ilvl="5" w:tplc="DA7696BC" w:tentative="1">
      <w:start w:val="1"/>
      <w:numFmt w:val="bullet"/>
      <w:lvlText w:val=""/>
      <w:lvlJc w:val="left"/>
      <w:pPr>
        <w:ind w:left="5040" w:hanging="360"/>
      </w:pPr>
      <w:rPr>
        <w:rFonts w:ascii="Wingdings" w:hAnsi="Wingdings" w:hint="default"/>
      </w:rPr>
    </w:lvl>
    <w:lvl w:ilvl="6" w:tplc="392EFB04" w:tentative="1">
      <w:start w:val="1"/>
      <w:numFmt w:val="bullet"/>
      <w:lvlText w:val=""/>
      <w:lvlJc w:val="left"/>
      <w:pPr>
        <w:ind w:left="5760" w:hanging="360"/>
      </w:pPr>
      <w:rPr>
        <w:rFonts w:ascii="Symbol" w:hAnsi="Symbol" w:hint="default"/>
      </w:rPr>
    </w:lvl>
    <w:lvl w:ilvl="7" w:tplc="6C44F0B8" w:tentative="1">
      <w:start w:val="1"/>
      <w:numFmt w:val="bullet"/>
      <w:lvlText w:val="o"/>
      <w:lvlJc w:val="left"/>
      <w:pPr>
        <w:ind w:left="6480" w:hanging="360"/>
      </w:pPr>
      <w:rPr>
        <w:rFonts w:ascii="Courier New" w:hAnsi="Courier New" w:cs="Courier New" w:hint="default"/>
      </w:rPr>
    </w:lvl>
    <w:lvl w:ilvl="8" w:tplc="68CE2948"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12"/>
  </w:num>
  <w:num w:numId="4">
    <w:abstractNumId w:val="13"/>
  </w:num>
  <w:num w:numId="5">
    <w:abstractNumId w:val="5"/>
  </w:num>
  <w:num w:numId="6">
    <w:abstractNumId w:val="0"/>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9"/>
  </w:num>
  <w:num w:numId="17">
    <w:abstractNumId w:val="12"/>
  </w:num>
  <w:num w:numId="18">
    <w:abstractNumId w:val="13"/>
  </w:num>
  <w:num w:numId="19">
    <w:abstractNumId w:val="6"/>
  </w:num>
  <w:num w:numId="20">
    <w:abstractNumId w:val="10"/>
  </w:num>
  <w:num w:numId="21">
    <w:abstractNumId w:val="16"/>
  </w:num>
  <w:num w:numId="22">
    <w:abstractNumId w:val="2"/>
  </w:num>
  <w:num w:numId="23">
    <w:abstractNumId w:val="3"/>
  </w:num>
  <w:num w:numId="24">
    <w:abstractNumId w:val="14"/>
  </w:num>
  <w:num w:numId="25">
    <w:abstractNumId w:val="11"/>
  </w:num>
  <w:num w:numId="26">
    <w:abstractNumId w:val="1"/>
  </w:num>
  <w:num w:numId="27">
    <w:abstractNumId w:va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num>
  <w:num w:numId="33">
    <w:abstractNumId w:val="5"/>
  </w:num>
  <w:num w:numId="34">
    <w:abstractNumId w:val="5"/>
  </w:num>
  <w:num w:numId="35">
    <w:abstractNumId w:val="5"/>
  </w:num>
  <w:num w:numId="36">
    <w:abstractNumId w:val="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5_AUTHOR_FULL_NAME" w:val="DM5_AUTHOR_FULL_NAME"/>
    <w:docVar w:name="DM5_AUTHOR_ID" w:val="DM5_AUTHOR_ID"/>
    <w:docVar w:name="DM5_DM5DOCVERSION" w:val="DM5_DM5DOCVERSION"/>
    <w:docVar w:name="DM5_DOCNAME" w:val="DM5_DOCNAME"/>
    <w:docVar w:name="DM5_DOCNUM" w:val="DM5_DOCNUM"/>
    <w:docVar w:name="DM5_LAST_EDIT_DATE" w:val="DM5_LAST_EDIT_DATE"/>
    <w:docVar w:name="DM5_LAST_EDIT_ID" w:val="DM5_LAST_EDIT_ID"/>
    <w:docVar w:name="DM5_TYPIST_ID" w:val="DM5_TYPIST_ID"/>
  </w:docVars>
  <w:rsids>
    <w:rsidRoot w:val="000937BE"/>
    <w:rsid w:val="000007D1"/>
    <w:rsid w:val="000160EB"/>
    <w:rsid w:val="0001631B"/>
    <w:rsid w:val="00017EFD"/>
    <w:rsid w:val="00020A24"/>
    <w:rsid w:val="00021410"/>
    <w:rsid w:val="000370C8"/>
    <w:rsid w:val="00037927"/>
    <w:rsid w:val="00043381"/>
    <w:rsid w:val="00047B1D"/>
    <w:rsid w:val="00047F1C"/>
    <w:rsid w:val="00051B34"/>
    <w:rsid w:val="00053163"/>
    <w:rsid w:val="00054CF3"/>
    <w:rsid w:val="00070936"/>
    <w:rsid w:val="000722A5"/>
    <w:rsid w:val="00073F9E"/>
    <w:rsid w:val="0007462D"/>
    <w:rsid w:val="0007528F"/>
    <w:rsid w:val="00075CF0"/>
    <w:rsid w:val="00080D82"/>
    <w:rsid w:val="000937BE"/>
    <w:rsid w:val="00094AEB"/>
    <w:rsid w:val="000A4212"/>
    <w:rsid w:val="000B380A"/>
    <w:rsid w:val="000B6051"/>
    <w:rsid w:val="000C4BC5"/>
    <w:rsid w:val="000D08F9"/>
    <w:rsid w:val="000D1E45"/>
    <w:rsid w:val="000E1B51"/>
    <w:rsid w:val="000E32AD"/>
    <w:rsid w:val="000E3716"/>
    <w:rsid w:val="000E5AE8"/>
    <w:rsid w:val="000F0E92"/>
    <w:rsid w:val="000F1D44"/>
    <w:rsid w:val="000F4008"/>
    <w:rsid w:val="000F5C7B"/>
    <w:rsid w:val="00101EB7"/>
    <w:rsid w:val="00104E0E"/>
    <w:rsid w:val="001151CE"/>
    <w:rsid w:val="001223E7"/>
    <w:rsid w:val="0012601D"/>
    <w:rsid w:val="00134499"/>
    <w:rsid w:val="0014138D"/>
    <w:rsid w:val="00143697"/>
    <w:rsid w:val="00144C80"/>
    <w:rsid w:val="001458B8"/>
    <w:rsid w:val="0015160F"/>
    <w:rsid w:val="00153370"/>
    <w:rsid w:val="0016059C"/>
    <w:rsid w:val="00161DE3"/>
    <w:rsid w:val="001649F7"/>
    <w:rsid w:val="00166B30"/>
    <w:rsid w:val="001742C5"/>
    <w:rsid w:val="00177A7C"/>
    <w:rsid w:val="001905B0"/>
    <w:rsid w:val="00193FA3"/>
    <w:rsid w:val="001941B9"/>
    <w:rsid w:val="001A7499"/>
    <w:rsid w:val="001B1130"/>
    <w:rsid w:val="001C3EA4"/>
    <w:rsid w:val="001E4FD6"/>
    <w:rsid w:val="001E6543"/>
    <w:rsid w:val="001F120A"/>
    <w:rsid w:val="00200A13"/>
    <w:rsid w:val="002053A1"/>
    <w:rsid w:val="00214F15"/>
    <w:rsid w:val="00217D18"/>
    <w:rsid w:val="00217F50"/>
    <w:rsid w:val="00233256"/>
    <w:rsid w:val="00233328"/>
    <w:rsid w:val="00236A42"/>
    <w:rsid w:val="00242F99"/>
    <w:rsid w:val="0024720C"/>
    <w:rsid w:val="00247CF8"/>
    <w:rsid w:val="00251073"/>
    <w:rsid w:val="00253530"/>
    <w:rsid w:val="002536C8"/>
    <w:rsid w:val="00261C5A"/>
    <w:rsid w:val="00263F06"/>
    <w:rsid w:val="002655D7"/>
    <w:rsid w:val="002729FD"/>
    <w:rsid w:val="002737A4"/>
    <w:rsid w:val="00276424"/>
    <w:rsid w:val="00276F9E"/>
    <w:rsid w:val="00281E0A"/>
    <w:rsid w:val="00282D74"/>
    <w:rsid w:val="00295E77"/>
    <w:rsid w:val="00296459"/>
    <w:rsid w:val="002A0E5C"/>
    <w:rsid w:val="002A3E9B"/>
    <w:rsid w:val="002A4B5B"/>
    <w:rsid w:val="002B20F3"/>
    <w:rsid w:val="002B3A93"/>
    <w:rsid w:val="002B4761"/>
    <w:rsid w:val="002B763D"/>
    <w:rsid w:val="002C1ADA"/>
    <w:rsid w:val="002C6AD9"/>
    <w:rsid w:val="002E0ECF"/>
    <w:rsid w:val="002E3195"/>
    <w:rsid w:val="002F2121"/>
    <w:rsid w:val="002F2879"/>
    <w:rsid w:val="002F4481"/>
    <w:rsid w:val="002F64B0"/>
    <w:rsid w:val="00305CCF"/>
    <w:rsid w:val="00315146"/>
    <w:rsid w:val="0031570D"/>
    <w:rsid w:val="00317896"/>
    <w:rsid w:val="00317ADE"/>
    <w:rsid w:val="0032728F"/>
    <w:rsid w:val="00333391"/>
    <w:rsid w:val="00346507"/>
    <w:rsid w:val="00347F61"/>
    <w:rsid w:val="00354455"/>
    <w:rsid w:val="00355BED"/>
    <w:rsid w:val="00357DB8"/>
    <w:rsid w:val="00364B49"/>
    <w:rsid w:val="00390C0B"/>
    <w:rsid w:val="00391BCF"/>
    <w:rsid w:val="00391EB1"/>
    <w:rsid w:val="003936CE"/>
    <w:rsid w:val="00395B77"/>
    <w:rsid w:val="0039633F"/>
    <w:rsid w:val="003A41C0"/>
    <w:rsid w:val="003A5BE8"/>
    <w:rsid w:val="003B0368"/>
    <w:rsid w:val="003C1136"/>
    <w:rsid w:val="003D4DF6"/>
    <w:rsid w:val="003D4F79"/>
    <w:rsid w:val="003D589F"/>
    <w:rsid w:val="003D695E"/>
    <w:rsid w:val="003E18F0"/>
    <w:rsid w:val="003E1ACB"/>
    <w:rsid w:val="003F46A5"/>
    <w:rsid w:val="003F7E93"/>
    <w:rsid w:val="004051B1"/>
    <w:rsid w:val="00406FA0"/>
    <w:rsid w:val="004114A8"/>
    <w:rsid w:val="0041158B"/>
    <w:rsid w:val="004144ED"/>
    <w:rsid w:val="004211A7"/>
    <w:rsid w:val="0042139C"/>
    <w:rsid w:val="00426ACF"/>
    <w:rsid w:val="00427B58"/>
    <w:rsid w:val="004323C3"/>
    <w:rsid w:val="00435113"/>
    <w:rsid w:val="00437F72"/>
    <w:rsid w:val="00446ED2"/>
    <w:rsid w:val="0044799C"/>
    <w:rsid w:val="004516C1"/>
    <w:rsid w:val="00457668"/>
    <w:rsid w:val="00460C3A"/>
    <w:rsid w:val="00461A55"/>
    <w:rsid w:val="004638D9"/>
    <w:rsid w:val="00465CD8"/>
    <w:rsid w:val="0046665F"/>
    <w:rsid w:val="004672E6"/>
    <w:rsid w:val="00470144"/>
    <w:rsid w:val="004712AD"/>
    <w:rsid w:val="00477813"/>
    <w:rsid w:val="00481DA7"/>
    <w:rsid w:val="00487329"/>
    <w:rsid w:val="004904FE"/>
    <w:rsid w:val="00495378"/>
    <w:rsid w:val="004A039A"/>
    <w:rsid w:val="004A75CE"/>
    <w:rsid w:val="004B0978"/>
    <w:rsid w:val="004B112A"/>
    <w:rsid w:val="004B3BAB"/>
    <w:rsid w:val="004C11BD"/>
    <w:rsid w:val="004C16F7"/>
    <w:rsid w:val="004C5881"/>
    <w:rsid w:val="004D04CD"/>
    <w:rsid w:val="004D76A0"/>
    <w:rsid w:val="004E055D"/>
    <w:rsid w:val="004E37D9"/>
    <w:rsid w:val="004E741A"/>
    <w:rsid w:val="004E75E6"/>
    <w:rsid w:val="004F4597"/>
    <w:rsid w:val="004F73AD"/>
    <w:rsid w:val="00502BC3"/>
    <w:rsid w:val="00502EB0"/>
    <w:rsid w:val="005032B3"/>
    <w:rsid w:val="00513B24"/>
    <w:rsid w:val="005140E7"/>
    <w:rsid w:val="00531897"/>
    <w:rsid w:val="00534CEE"/>
    <w:rsid w:val="0054053A"/>
    <w:rsid w:val="00540D8C"/>
    <w:rsid w:val="00541EDE"/>
    <w:rsid w:val="00544B04"/>
    <w:rsid w:val="00545205"/>
    <w:rsid w:val="00556187"/>
    <w:rsid w:val="0055671B"/>
    <w:rsid w:val="00556FFE"/>
    <w:rsid w:val="00561546"/>
    <w:rsid w:val="005635F4"/>
    <w:rsid w:val="005645DC"/>
    <w:rsid w:val="00566872"/>
    <w:rsid w:val="00574C29"/>
    <w:rsid w:val="005757A7"/>
    <w:rsid w:val="00580C74"/>
    <w:rsid w:val="0058250F"/>
    <w:rsid w:val="00584778"/>
    <w:rsid w:val="00586C60"/>
    <w:rsid w:val="0059033F"/>
    <w:rsid w:val="00590ED0"/>
    <w:rsid w:val="0059305B"/>
    <w:rsid w:val="005931E6"/>
    <w:rsid w:val="00596591"/>
    <w:rsid w:val="005A360D"/>
    <w:rsid w:val="005A3891"/>
    <w:rsid w:val="005A3ECA"/>
    <w:rsid w:val="005A7C50"/>
    <w:rsid w:val="005B174D"/>
    <w:rsid w:val="005C3411"/>
    <w:rsid w:val="005C3CAF"/>
    <w:rsid w:val="005D4B83"/>
    <w:rsid w:val="005D704A"/>
    <w:rsid w:val="005E0BF9"/>
    <w:rsid w:val="005E2D43"/>
    <w:rsid w:val="005E303C"/>
    <w:rsid w:val="005E5865"/>
    <w:rsid w:val="005E788E"/>
    <w:rsid w:val="005E7E85"/>
    <w:rsid w:val="005F2B32"/>
    <w:rsid w:val="005F347B"/>
    <w:rsid w:val="00601C35"/>
    <w:rsid w:val="00601D28"/>
    <w:rsid w:val="00602ECE"/>
    <w:rsid w:val="0060553E"/>
    <w:rsid w:val="00614001"/>
    <w:rsid w:val="006229E2"/>
    <w:rsid w:val="00632F21"/>
    <w:rsid w:val="0063553A"/>
    <w:rsid w:val="00640606"/>
    <w:rsid w:val="00641991"/>
    <w:rsid w:val="00647B17"/>
    <w:rsid w:val="00651992"/>
    <w:rsid w:val="0066315C"/>
    <w:rsid w:val="00665BE7"/>
    <w:rsid w:val="00667D0B"/>
    <w:rsid w:val="0067647B"/>
    <w:rsid w:val="00676F9F"/>
    <w:rsid w:val="00681D46"/>
    <w:rsid w:val="00694189"/>
    <w:rsid w:val="0069676F"/>
    <w:rsid w:val="00697460"/>
    <w:rsid w:val="00697D4D"/>
    <w:rsid w:val="006A46D8"/>
    <w:rsid w:val="006A66FE"/>
    <w:rsid w:val="006A7914"/>
    <w:rsid w:val="006B468B"/>
    <w:rsid w:val="006B6EE8"/>
    <w:rsid w:val="006C3E2E"/>
    <w:rsid w:val="006C737F"/>
    <w:rsid w:val="006D2087"/>
    <w:rsid w:val="006D34E3"/>
    <w:rsid w:val="006D5D55"/>
    <w:rsid w:val="006E2C66"/>
    <w:rsid w:val="006E6A41"/>
    <w:rsid w:val="006E74DC"/>
    <w:rsid w:val="006F279D"/>
    <w:rsid w:val="006F416A"/>
    <w:rsid w:val="00710D55"/>
    <w:rsid w:val="00711945"/>
    <w:rsid w:val="0071515A"/>
    <w:rsid w:val="00716A28"/>
    <w:rsid w:val="00721C34"/>
    <w:rsid w:val="00734928"/>
    <w:rsid w:val="00737446"/>
    <w:rsid w:val="00751175"/>
    <w:rsid w:val="00754B7C"/>
    <w:rsid w:val="00760826"/>
    <w:rsid w:val="00774DFE"/>
    <w:rsid w:val="00777B2C"/>
    <w:rsid w:val="00782B00"/>
    <w:rsid w:val="007918FD"/>
    <w:rsid w:val="007A2663"/>
    <w:rsid w:val="007A57A5"/>
    <w:rsid w:val="007B7191"/>
    <w:rsid w:val="007B7E28"/>
    <w:rsid w:val="007C31C1"/>
    <w:rsid w:val="007C4FBB"/>
    <w:rsid w:val="007C655D"/>
    <w:rsid w:val="007C752A"/>
    <w:rsid w:val="007D1C0D"/>
    <w:rsid w:val="007E279C"/>
    <w:rsid w:val="00800373"/>
    <w:rsid w:val="0080152D"/>
    <w:rsid w:val="00801AF7"/>
    <w:rsid w:val="00801EB9"/>
    <w:rsid w:val="00810DFD"/>
    <w:rsid w:val="00812123"/>
    <w:rsid w:val="0081575F"/>
    <w:rsid w:val="00824D91"/>
    <w:rsid w:val="008343AF"/>
    <w:rsid w:val="00837025"/>
    <w:rsid w:val="00843F60"/>
    <w:rsid w:val="008452BD"/>
    <w:rsid w:val="008459D3"/>
    <w:rsid w:val="008500B0"/>
    <w:rsid w:val="00854C29"/>
    <w:rsid w:val="0086206F"/>
    <w:rsid w:val="008736F7"/>
    <w:rsid w:val="00875A4F"/>
    <w:rsid w:val="00876962"/>
    <w:rsid w:val="00893122"/>
    <w:rsid w:val="00893384"/>
    <w:rsid w:val="00893FF5"/>
    <w:rsid w:val="008A6C5C"/>
    <w:rsid w:val="008B1A2E"/>
    <w:rsid w:val="008B50E2"/>
    <w:rsid w:val="008B6A64"/>
    <w:rsid w:val="008C27E4"/>
    <w:rsid w:val="008C36F6"/>
    <w:rsid w:val="008C70E0"/>
    <w:rsid w:val="008D1151"/>
    <w:rsid w:val="008D7C13"/>
    <w:rsid w:val="008F11ED"/>
    <w:rsid w:val="008F3785"/>
    <w:rsid w:val="008F6CD6"/>
    <w:rsid w:val="00901C3D"/>
    <w:rsid w:val="00902F15"/>
    <w:rsid w:val="00903EF3"/>
    <w:rsid w:val="00904F68"/>
    <w:rsid w:val="009062D0"/>
    <w:rsid w:val="00913723"/>
    <w:rsid w:val="0092387D"/>
    <w:rsid w:val="009309D0"/>
    <w:rsid w:val="00930E68"/>
    <w:rsid w:val="0093179D"/>
    <w:rsid w:val="009356CE"/>
    <w:rsid w:val="00936A09"/>
    <w:rsid w:val="00943570"/>
    <w:rsid w:val="009504E0"/>
    <w:rsid w:val="00950E75"/>
    <w:rsid w:val="00955DE2"/>
    <w:rsid w:val="00962895"/>
    <w:rsid w:val="0096640B"/>
    <w:rsid w:val="00972122"/>
    <w:rsid w:val="00980281"/>
    <w:rsid w:val="009822AF"/>
    <w:rsid w:val="009950D0"/>
    <w:rsid w:val="009A45D2"/>
    <w:rsid w:val="009A56F4"/>
    <w:rsid w:val="009B2744"/>
    <w:rsid w:val="009B285F"/>
    <w:rsid w:val="009B6128"/>
    <w:rsid w:val="009B6809"/>
    <w:rsid w:val="009C0B7A"/>
    <w:rsid w:val="009C5909"/>
    <w:rsid w:val="009D1A35"/>
    <w:rsid w:val="009D35E3"/>
    <w:rsid w:val="009D3A62"/>
    <w:rsid w:val="009D5BB7"/>
    <w:rsid w:val="009E600C"/>
    <w:rsid w:val="00A03FBF"/>
    <w:rsid w:val="00A158EA"/>
    <w:rsid w:val="00A15D49"/>
    <w:rsid w:val="00A24312"/>
    <w:rsid w:val="00A37E13"/>
    <w:rsid w:val="00A45000"/>
    <w:rsid w:val="00A60A3D"/>
    <w:rsid w:val="00A61DAC"/>
    <w:rsid w:val="00A65589"/>
    <w:rsid w:val="00A709F5"/>
    <w:rsid w:val="00A709FF"/>
    <w:rsid w:val="00A714B0"/>
    <w:rsid w:val="00A77705"/>
    <w:rsid w:val="00A84517"/>
    <w:rsid w:val="00A87242"/>
    <w:rsid w:val="00A930CA"/>
    <w:rsid w:val="00AA067D"/>
    <w:rsid w:val="00AA48D6"/>
    <w:rsid w:val="00AB22E5"/>
    <w:rsid w:val="00AB30A2"/>
    <w:rsid w:val="00AD4AE8"/>
    <w:rsid w:val="00AD7AF9"/>
    <w:rsid w:val="00AE1A1A"/>
    <w:rsid w:val="00AE5DAA"/>
    <w:rsid w:val="00AE6DBD"/>
    <w:rsid w:val="00AE7AAA"/>
    <w:rsid w:val="00AF05B1"/>
    <w:rsid w:val="00AF382F"/>
    <w:rsid w:val="00B0316C"/>
    <w:rsid w:val="00B052A6"/>
    <w:rsid w:val="00B05442"/>
    <w:rsid w:val="00B10069"/>
    <w:rsid w:val="00B10431"/>
    <w:rsid w:val="00B1181A"/>
    <w:rsid w:val="00B130ED"/>
    <w:rsid w:val="00B1312B"/>
    <w:rsid w:val="00B16BBC"/>
    <w:rsid w:val="00B240D5"/>
    <w:rsid w:val="00B24766"/>
    <w:rsid w:val="00B27412"/>
    <w:rsid w:val="00B3011A"/>
    <w:rsid w:val="00B325A0"/>
    <w:rsid w:val="00B32C93"/>
    <w:rsid w:val="00B32E28"/>
    <w:rsid w:val="00B3462D"/>
    <w:rsid w:val="00B3534F"/>
    <w:rsid w:val="00B37C32"/>
    <w:rsid w:val="00B42998"/>
    <w:rsid w:val="00B46327"/>
    <w:rsid w:val="00B537DB"/>
    <w:rsid w:val="00B626AF"/>
    <w:rsid w:val="00B66284"/>
    <w:rsid w:val="00B72728"/>
    <w:rsid w:val="00B743A3"/>
    <w:rsid w:val="00B75A49"/>
    <w:rsid w:val="00B76100"/>
    <w:rsid w:val="00B83424"/>
    <w:rsid w:val="00B85DA8"/>
    <w:rsid w:val="00B93BD0"/>
    <w:rsid w:val="00B97B73"/>
    <w:rsid w:val="00BA2AAD"/>
    <w:rsid w:val="00BB1EDF"/>
    <w:rsid w:val="00BB40C3"/>
    <w:rsid w:val="00BB466B"/>
    <w:rsid w:val="00BC1C53"/>
    <w:rsid w:val="00BC2A95"/>
    <w:rsid w:val="00BC3C2E"/>
    <w:rsid w:val="00BD08E2"/>
    <w:rsid w:val="00BD18DA"/>
    <w:rsid w:val="00BD61E0"/>
    <w:rsid w:val="00BE2427"/>
    <w:rsid w:val="00BF0BD4"/>
    <w:rsid w:val="00BF3BBB"/>
    <w:rsid w:val="00BF7652"/>
    <w:rsid w:val="00C00B25"/>
    <w:rsid w:val="00C12B5F"/>
    <w:rsid w:val="00C13A67"/>
    <w:rsid w:val="00C15BB6"/>
    <w:rsid w:val="00C24E06"/>
    <w:rsid w:val="00C25AAC"/>
    <w:rsid w:val="00C316AB"/>
    <w:rsid w:val="00C36A30"/>
    <w:rsid w:val="00C46B27"/>
    <w:rsid w:val="00C5569E"/>
    <w:rsid w:val="00C609B4"/>
    <w:rsid w:val="00C612AE"/>
    <w:rsid w:val="00C7061A"/>
    <w:rsid w:val="00C76DA0"/>
    <w:rsid w:val="00C863B6"/>
    <w:rsid w:val="00C86743"/>
    <w:rsid w:val="00C8778B"/>
    <w:rsid w:val="00C96BFB"/>
    <w:rsid w:val="00CA7E1E"/>
    <w:rsid w:val="00CB1C9F"/>
    <w:rsid w:val="00CC658E"/>
    <w:rsid w:val="00CD0C9C"/>
    <w:rsid w:val="00CD0E4C"/>
    <w:rsid w:val="00CD201E"/>
    <w:rsid w:val="00CE3419"/>
    <w:rsid w:val="00CE4ED1"/>
    <w:rsid w:val="00CF4974"/>
    <w:rsid w:val="00CF5C67"/>
    <w:rsid w:val="00CF74ED"/>
    <w:rsid w:val="00D034AD"/>
    <w:rsid w:val="00D0536B"/>
    <w:rsid w:val="00D058A6"/>
    <w:rsid w:val="00D07A51"/>
    <w:rsid w:val="00D10734"/>
    <w:rsid w:val="00D126A2"/>
    <w:rsid w:val="00D13D58"/>
    <w:rsid w:val="00D17C97"/>
    <w:rsid w:val="00D20F39"/>
    <w:rsid w:val="00D23173"/>
    <w:rsid w:val="00D239CB"/>
    <w:rsid w:val="00D27399"/>
    <w:rsid w:val="00D34FF4"/>
    <w:rsid w:val="00D43AE4"/>
    <w:rsid w:val="00D448C6"/>
    <w:rsid w:val="00D45F69"/>
    <w:rsid w:val="00D5014D"/>
    <w:rsid w:val="00D51963"/>
    <w:rsid w:val="00D51C04"/>
    <w:rsid w:val="00D52AFE"/>
    <w:rsid w:val="00D52CC6"/>
    <w:rsid w:val="00D6004D"/>
    <w:rsid w:val="00D61E84"/>
    <w:rsid w:val="00D65F02"/>
    <w:rsid w:val="00D67B13"/>
    <w:rsid w:val="00D70000"/>
    <w:rsid w:val="00D84972"/>
    <w:rsid w:val="00DB096A"/>
    <w:rsid w:val="00DD2C4B"/>
    <w:rsid w:val="00DE5E08"/>
    <w:rsid w:val="00DF0E71"/>
    <w:rsid w:val="00DF2FAB"/>
    <w:rsid w:val="00E167A9"/>
    <w:rsid w:val="00E22111"/>
    <w:rsid w:val="00E22AE0"/>
    <w:rsid w:val="00E23C98"/>
    <w:rsid w:val="00E30B71"/>
    <w:rsid w:val="00E3688F"/>
    <w:rsid w:val="00E41C85"/>
    <w:rsid w:val="00E42482"/>
    <w:rsid w:val="00E44936"/>
    <w:rsid w:val="00E44F83"/>
    <w:rsid w:val="00E47D65"/>
    <w:rsid w:val="00E47DEA"/>
    <w:rsid w:val="00E51B11"/>
    <w:rsid w:val="00E536ED"/>
    <w:rsid w:val="00E60637"/>
    <w:rsid w:val="00E71C25"/>
    <w:rsid w:val="00E757E5"/>
    <w:rsid w:val="00E7753D"/>
    <w:rsid w:val="00E84699"/>
    <w:rsid w:val="00E957A2"/>
    <w:rsid w:val="00E97377"/>
    <w:rsid w:val="00EB34E0"/>
    <w:rsid w:val="00EB7046"/>
    <w:rsid w:val="00ED4401"/>
    <w:rsid w:val="00ED6C2F"/>
    <w:rsid w:val="00EF6AB7"/>
    <w:rsid w:val="00F02137"/>
    <w:rsid w:val="00F0520E"/>
    <w:rsid w:val="00F0526F"/>
    <w:rsid w:val="00F14735"/>
    <w:rsid w:val="00F15D91"/>
    <w:rsid w:val="00F219F7"/>
    <w:rsid w:val="00F34453"/>
    <w:rsid w:val="00F43344"/>
    <w:rsid w:val="00F46291"/>
    <w:rsid w:val="00F525D9"/>
    <w:rsid w:val="00F54B79"/>
    <w:rsid w:val="00F659AF"/>
    <w:rsid w:val="00F70270"/>
    <w:rsid w:val="00F75BEA"/>
    <w:rsid w:val="00F75FE7"/>
    <w:rsid w:val="00F8315C"/>
    <w:rsid w:val="00F860EA"/>
    <w:rsid w:val="00F905F0"/>
    <w:rsid w:val="00F9109B"/>
    <w:rsid w:val="00F92054"/>
    <w:rsid w:val="00F94BA5"/>
    <w:rsid w:val="00F96163"/>
    <w:rsid w:val="00FA56AB"/>
    <w:rsid w:val="00FA5928"/>
    <w:rsid w:val="00FB098A"/>
    <w:rsid w:val="00FB1614"/>
    <w:rsid w:val="00FB3DDC"/>
    <w:rsid w:val="00FD40BE"/>
    <w:rsid w:val="00FD509D"/>
    <w:rsid w:val="00FE10A8"/>
    <w:rsid w:val="00FE27A9"/>
    <w:rsid w:val="00FE6C25"/>
    <w:rsid w:val="00FF2589"/>
    <w:rsid w:val="00FF4185"/>
    <w:rsid w:val="00FF46DD"/>
    <w:rsid w:val="00FF50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339BD"/>
  <w15:docId w15:val="{3F6093C4-DF9D-44AC-82CF-0074B764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D44"/>
    <w:rPr>
      <w:rFonts w:ascii="Verdana" w:hAnsi="Verdana"/>
      <w:sz w:val="18"/>
      <w:lang w:val="en-US"/>
    </w:rPr>
  </w:style>
  <w:style w:type="paragraph" w:styleId="Virsraksts1">
    <w:name w:val="heading 1"/>
    <w:basedOn w:val="Parasts"/>
    <w:next w:val="Parasts"/>
    <w:qFormat/>
    <w:rsid w:val="009822AF"/>
    <w:pPr>
      <w:keepNext/>
      <w:numPr>
        <w:numId w:val="15"/>
      </w:numPr>
      <w:tabs>
        <w:tab w:val="left" w:pos="567"/>
      </w:tabs>
      <w:outlineLvl w:val="0"/>
    </w:pPr>
    <w:rPr>
      <w:sz w:val="24"/>
    </w:rPr>
  </w:style>
  <w:style w:type="paragraph" w:styleId="Virsraksts2">
    <w:name w:val="heading 2"/>
    <w:basedOn w:val="Parasts"/>
    <w:next w:val="Parasts"/>
    <w:qFormat/>
    <w:rsid w:val="009822AF"/>
    <w:pPr>
      <w:keepNext/>
      <w:numPr>
        <w:ilvl w:val="1"/>
        <w:numId w:val="15"/>
      </w:numPr>
      <w:tabs>
        <w:tab w:val="left" w:pos="709"/>
      </w:tabs>
      <w:outlineLvl w:val="1"/>
    </w:pPr>
    <w:rPr>
      <w:sz w:val="19"/>
    </w:rPr>
  </w:style>
  <w:style w:type="paragraph" w:styleId="Virsraksts3">
    <w:name w:val="heading 3"/>
    <w:basedOn w:val="Parasts"/>
    <w:next w:val="Parasts"/>
    <w:qFormat/>
    <w:rsid w:val="00F0520E"/>
    <w:pPr>
      <w:keepNext/>
      <w:numPr>
        <w:ilvl w:val="2"/>
        <w:numId w:val="15"/>
      </w:numPr>
      <w:tabs>
        <w:tab w:val="left" w:pos="851"/>
      </w:tabs>
      <w:outlineLvl w:val="2"/>
    </w:pPr>
    <w:rPr>
      <w:sz w:val="19"/>
    </w:rPr>
  </w:style>
  <w:style w:type="paragraph" w:styleId="Virsraksts4">
    <w:name w:val="heading 4"/>
    <w:basedOn w:val="Parasts"/>
    <w:next w:val="Parasts"/>
    <w:qFormat/>
    <w:rsid w:val="00F0520E"/>
    <w:pPr>
      <w:keepNext/>
      <w:numPr>
        <w:ilvl w:val="3"/>
        <w:numId w:val="15"/>
      </w:numPr>
      <w:tabs>
        <w:tab w:val="left" w:pos="1134"/>
      </w:tabs>
      <w:spacing w:before="60"/>
      <w:outlineLvl w:val="3"/>
    </w:pPr>
    <w:rPr>
      <w:b/>
    </w:rPr>
  </w:style>
  <w:style w:type="paragraph" w:styleId="Virsraksts5">
    <w:name w:val="heading 5"/>
    <w:basedOn w:val="Parasts"/>
    <w:next w:val="Parasts"/>
    <w:qFormat/>
    <w:rsid w:val="00F0520E"/>
    <w:pPr>
      <w:numPr>
        <w:ilvl w:val="4"/>
        <w:numId w:val="15"/>
      </w:numPr>
      <w:tabs>
        <w:tab w:val="left" w:pos="1276"/>
      </w:tabs>
      <w:spacing w:before="60"/>
      <w:outlineLvl w:val="4"/>
    </w:pPr>
    <w:rPr>
      <w:b/>
    </w:rPr>
  </w:style>
  <w:style w:type="paragraph" w:styleId="Virsraksts6">
    <w:name w:val="heading 6"/>
    <w:basedOn w:val="Parasts"/>
    <w:next w:val="Parasts"/>
    <w:qFormat/>
    <w:rsid w:val="00F0520E"/>
    <w:pPr>
      <w:keepNext/>
      <w:numPr>
        <w:ilvl w:val="5"/>
        <w:numId w:val="15"/>
      </w:numPr>
      <w:spacing w:before="240" w:after="240"/>
      <w:outlineLvl w:val="5"/>
    </w:pPr>
    <w:rPr>
      <w:b/>
    </w:rPr>
  </w:style>
  <w:style w:type="paragraph" w:styleId="Virsraksts7">
    <w:name w:val="heading 7"/>
    <w:basedOn w:val="Parasts"/>
    <w:next w:val="Parasts"/>
    <w:qFormat/>
    <w:rsid w:val="00F0520E"/>
    <w:pPr>
      <w:keepNext/>
      <w:numPr>
        <w:ilvl w:val="6"/>
        <w:numId w:val="15"/>
      </w:numPr>
      <w:spacing w:before="240" w:after="240"/>
      <w:outlineLvl w:val="6"/>
    </w:pPr>
    <w:rPr>
      <w:b/>
    </w:rPr>
  </w:style>
  <w:style w:type="paragraph" w:styleId="Virsraksts8">
    <w:name w:val="heading 8"/>
    <w:basedOn w:val="Parasts"/>
    <w:next w:val="Parasts"/>
    <w:qFormat/>
    <w:rsid w:val="00F0520E"/>
    <w:pPr>
      <w:keepNext/>
      <w:numPr>
        <w:ilvl w:val="7"/>
        <w:numId w:val="15"/>
      </w:numPr>
      <w:spacing w:before="240" w:after="240"/>
      <w:outlineLvl w:val="7"/>
    </w:pPr>
    <w:rPr>
      <w:b/>
    </w:rPr>
  </w:style>
  <w:style w:type="paragraph" w:styleId="Virsraksts9">
    <w:name w:val="heading 9"/>
    <w:basedOn w:val="Parasts"/>
    <w:next w:val="Parasts"/>
    <w:qFormat/>
    <w:rsid w:val="00F0520E"/>
    <w:pPr>
      <w:keepNext/>
      <w:numPr>
        <w:ilvl w:val="8"/>
        <w:numId w:val="15"/>
      </w:numPr>
      <w:spacing w:before="240" w:after="240"/>
      <w:outlineLvl w:val="8"/>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rsid w:val="00F0520E"/>
    <w:pPr>
      <w:tabs>
        <w:tab w:val="left" w:pos="284"/>
      </w:tabs>
      <w:ind w:left="284" w:hanging="284"/>
    </w:pPr>
    <w:rPr>
      <w:sz w:val="16"/>
    </w:rPr>
  </w:style>
  <w:style w:type="paragraph" w:styleId="Nosaukums">
    <w:name w:val="Title"/>
    <w:basedOn w:val="Parasts"/>
    <w:next w:val="Parasts"/>
    <w:qFormat/>
    <w:rsid w:val="00F0520E"/>
    <w:pPr>
      <w:keepNext/>
    </w:pPr>
    <w:rPr>
      <w:b/>
      <w:sz w:val="24"/>
    </w:rPr>
  </w:style>
  <w:style w:type="paragraph" w:styleId="Saturs1">
    <w:name w:val="toc 1"/>
    <w:basedOn w:val="Parasts"/>
    <w:next w:val="Parasts"/>
    <w:autoRedefine/>
    <w:rsid w:val="00F0520E"/>
    <w:pPr>
      <w:tabs>
        <w:tab w:val="left" w:leader="dot" w:pos="567"/>
        <w:tab w:val="left" w:pos="7371"/>
      </w:tabs>
      <w:spacing w:before="120"/>
      <w:ind w:left="567" w:hanging="567"/>
    </w:pPr>
    <w:rPr>
      <w:noProof/>
    </w:rPr>
  </w:style>
  <w:style w:type="paragraph" w:styleId="Saturs2">
    <w:name w:val="toc 2"/>
    <w:basedOn w:val="Parasts"/>
    <w:next w:val="Parasts"/>
    <w:autoRedefine/>
    <w:rsid w:val="00F0520E"/>
    <w:pPr>
      <w:tabs>
        <w:tab w:val="left" w:leader="dot" w:pos="1276"/>
        <w:tab w:val="right" w:leader="dot" w:pos="7371"/>
      </w:tabs>
      <w:ind w:left="1276" w:hanging="709"/>
    </w:pPr>
    <w:rPr>
      <w:noProof/>
    </w:rPr>
  </w:style>
  <w:style w:type="paragraph" w:styleId="Saturs3">
    <w:name w:val="toc 3"/>
    <w:basedOn w:val="Parasts"/>
    <w:next w:val="Parasts"/>
    <w:autoRedefine/>
    <w:rsid w:val="00F0520E"/>
    <w:pPr>
      <w:tabs>
        <w:tab w:val="left" w:pos="2127"/>
        <w:tab w:val="right" w:leader="dot" w:pos="7371"/>
      </w:tabs>
      <w:ind w:left="2127" w:hanging="851"/>
    </w:pPr>
    <w:rPr>
      <w:noProof/>
    </w:rPr>
  </w:style>
  <w:style w:type="paragraph" w:styleId="Saturs4">
    <w:name w:val="toc 4"/>
    <w:basedOn w:val="Parasts"/>
    <w:next w:val="Parasts"/>
    <w:autoRedefine/>
    <w:rsid w:val="00F0520E"/>
    <w:pPr>
      <w:tabs>
        <w:tab w:val="left" w:pos="3119"/>
        <w:tab w:val="right" w:leader="dot" w:pos="7371"/>
      </w:tabs>
      <w:ind w:left="3119" w:hanging="992"/>
    </w:pPr>
    <w:rPr>
      <w:noProof/>
    </w:rPr>
  </w:style>
  <w:style w:type="paragraph" w:styleId="Saturs5">
    <w:name w:val="toc 5"/>
    <w:basedOn w:val="Parasts"/>
    <w:next w:val="Parasts"/>
    <w:autoRedefine/>
    <w:rsid w:val="00F0520E"/>
    <w:pPr>
      <w:tabs>
        <w:tab w:val="left" w:pos="4253"/>
        <w:tab w:val="right" w:leader="dot" w:pos="8505"/>
      </w:tabs>
      <w:ind w:left="4253" w:hanging="1134"/>
    </w:pPr>
    <w:rPr>
      <w:noProof/>
    </w:rPr>
  </w:style>
  <w:style w:type="paragraph" w:styleId="Saturs6">
    <w:name w:val="toc 6"/>
    <w:basedOn w:val="Parasts"/>
    <w:next w:val="Parasts"/>
    <w:autoRedefine/>
    <w:rsid w:val="00F0520E"/>
    <w:pPr>
      <w:ind w:left="1200"/>
    </w:pPr>
  </w:style>
  <w:style w:type="paragraph" w:styleId="Galvene">
    <w:name w:val="header"/>
    <w:basedOn w:val="Parasts"/>
    <w:rsid w:val="00F0520E"/>
    <w:pPr>
      <w:tabs>
        <w:tab w:val="right" w:pos="7995"/>
      </w:tabs>
    </w:pPr>
    <w:rPr>
      <w:sz w:val="14"/>
    </w:rPr>
  </w:style>
  <w:style w:type="paragraph" w:styleId="Kjene">
    <w:name w:val="footer"/>
    <w:basedOn w:val="Parasts"/>
    <w:rsid w:val="00F0520E"/>
    <w:pPr>
      <w:tabs>
        <w:tab w:val="right" w:pos="7995"/>
      </w:tabs>
    </w:pPr>
    <w:rPr>
      <w:sz w:val="14"/>
    </w:rPr>
  </w:style>
  <w:style w:type="paragraph" w:customStyle="1" w:styleId="Reference">
    <w:name w:val="Reference"/>
    <w:basedOn w:val="Parasts"/>
    <w:rsid w:val="005E5865"/>
    <w:pPr>
      <w:spacing w:line="240" w:lineRule="exact"/>
    </w:pPr>
    <w:rPr>
      <w:sz w:val="14"/>
      <w:szCs w:val="14"/>
    </w:rPr>
  </w:style>
  <w:style w:type="paragraph" w:styleId="Parakstszemobjekta">
    <w:name w:val="caption"/>
    <w:basedOn w:val="Parasts"/>
    <w:next w:val="Parasts"/>
    <w:qFormat/>
    <w:rsid w:val="00F0520E"/>
    <w:pPr>
      <w:spacing w:before="120" w:after="120"/>
      <w:ind w:left="851" w:hanging="851"/>
    </w:pPr>
    <w:rPr>
      <w:i/>
      <w:szCs w:val="18"/>
    </w:rPr>
  </w:style>
  <w:style w:type="paragraph" w:styleId="Saturs9">
    <w:name w:val="toc 9"/>
    <w:basedOn w:val="Parasts"/>
    <w:next w:val="Parasts"/>
    <w:autoRedefine/>
    <w:rsid w:val="00F0520E"/>
    <w:pPr>
      <w:ind w:left="1920"/>
    </w:pPr>
  </w:style>
  <w:style w:type="character" w:styleId="Lappusesnumurs">
    <w:name w:val="page number"/>
    <w:rsid w:val="00F0520E"/>
    <w:rPr>
      <w:rFonts w:ascii="Verdana" w:hAnsi="Verdana"/>
      <w:sz w:val="14"/>
    </w:rPr>
  </w:style>
  <w:style w:type="paragraph" w:styleId="Apakvirsraksts">
    <w:name w:val="Subtitle"/>
    <w:basedOn w:val="Parasts"/>
    <w:qFormat/>
    <w:rsid w:val="00F0520E"/>
    <w:pPr>
      <w:spacing w:after="60"/>
      <w:jc w:val="center"/>
    </w:pPr>
  </w:style>
  <w:style w:type="character" w:styleId="Vresatsauce">
    <w:name w:val="footnote reference"/>
    <w:rsid w:val="00F0520E"/>
    <w:rPr>
      <w:rFonts w:ascii="Verdana" w:hAnsi="Verdana"/>
      <w:sz w:val="18"/>
      <w:szCs w:val="18"/>
      <w:vertAlign w:val="superscript"/>
    </w:rPr>
  </w:style>
  <w:style w:type="paragraph" w:customStyle="1" w:styleId="Brevstart">
    <w:name w:val="Brevstart"/>
    <w:basedOn w:val="Parasts"/>
    <w:rsid w:val="00FF46DD"/>
    <w:pPr>
      <w:tabs>
        <w:tab w:val="left" w:pos="6350"/>
      </w:tabs>
      <w:spacing w:line="280" w:lineRule="exact"/>
      <w:ind w:right="-567"/>
    </w:pPr>
  </w:style>
  <w:style w:type="paragraph" w:customStyle="1" w:styleId="Fedoverskrift">
    <w:name w:val="Fed overskrift"/>
    <w:basedOn w:val="Parasts"/>
    <w:next w:val="Parasts"/>
    <w:rsid w:val="00F0520E"/>
    <w:pPr>
      <w:keepNext/>
    </w:pPr>
    <w:rPr>
      <w:b/>
    </w:rPr>
  </w:style>
  <w:style w:type="paragraph" w:styleId="Beiguvresteksts">
    <w:name w:val="endnote text"/>
    <w:basedOn w:val="Parasts"/>
    <w:rsid w:val="00F0520E"/>
    <w:pPr>
      <w:tabs>
        <w:tab w:val="left" w:pos="284"/>
      </w:tabs>
      <w:ind w:left="284" w:hanging="284"/>
    </w:pPr>
    <w:rPr>
      <w:sz w:val="20"/>
    </w:rPr>
  </w:style>
  <w:style w:type="paragraph" w:styleId="Citts">
    <w:name w:val="Quote"/>
    <w:basedOn w:val="Parasts"/>
    <w:next w:val="Parasts"/>
    <w:qFormat/>
    <w:rsid w:val="000F1D44"/>
    <w:pPr>
      <w:ind w:left="567" w:right="567"/>
    </w:pPr>
    <w:rPr>
      <w:i/>
    </w:rPr>
  </w:style>
  <w:style w:type="paragraph" w:styleId="Sarakstaaizzme">
    <w:name w:val="List Bullet"/>
    <w:basedOn w:val="Parasts"/>
    <w:autoRedefine/>
    <w:rsid w:val="00F0520E"/>
    <w:pPr>
      <w:numPr>
        <w:numId w:val="6"/>
      </w:numPr>
    </w:pPr>
  </w:style>
  <w:style w:type="numbering" w:customStyle="1" w:styleId="TypografiAutomatisknummerering">
    <w:name w:val="Typografi Automatisk nummerering"/>
    <w:basedOn w:val="Bezsaraksta"/>
    <w:rsid w:val="00F0520E"/>
    <w:pPr>
      <w:numPr>
        <w:numId w:val="3"/>
      </w:numPr>
    </w:pPr>
  </w:style>
  <w:style w:type="numbering" w:customStyle="1" w:styleId="TypografiPunkttegn">
    <w:name w:val="Typografi Punkttegn"/>
    <w:basedOn w:val="Bezsaraksta"/>
    <w:rsid w:val="00F0520E"/>
    <w:pPr>
      <w:numPr>
        <w:numId w:val="4"/>
      </w:numPr>
    </w:pPr>
  </w:style>
  <w:style w:type="paragraph" w:customStyle="1" w:styleId="Udryk">
    <w:name w:val="Udryk"/>
    <w:basedOn w:val="Parasts"/>
    <w:rsid w:val="00F0520E"/>
    <w:pPr>
      <w:ind w:hanging="567"/>
    </w:pPr>
  </w:style>
  <w:style w:type="paragraph" w:customStyle="1" w:styleId="Udrykopstilling">
    <w:name w:val="Udryk opstilling"/>
    <w:basedOn w:val="Parasts"/>
    <w:rsid w:val="00F0520E"/>
    <w:pPr>
      <w:tabs>
        <w:tab w:val="left" w:pos="0"/>
        <w:tab w:val="left" w:pos="284"/>
      </w:tabs>
      <w:ind w:left="284" w:hanging="851"/>
    </w:pPr>
  </w:style>
  <w:style w:type="numbering" w:customStyle="1" w:styleId="Ref-liste">
    <w:name w:val="Ref-liste"/>
    <w:rsid w:val="00F0520E"/>
    <w:pPr>
      <w:numPr>
        <w:numId w:val="2"/>
      </w:numPr>
    </w:pPr>
  </w:style>
  <w:style w:type="paragraph" w:customStyle="1" w:styleId="Modtager">
    <w:name w:val="Modtager"/>
    <w:basedOn w:val="Parasts"/>
    <w:rsid w:val="00F0520E"/>
  </w:style>
  <w:style w:type="character" w:styleId="Hipersaite">
    <w:name w:val="Hyperlink"/>
    <w:rsid w:val="00F0520E"/>
    <w:rPr>
      <w:color w:val="0000FF"/>
      <w:u w:val="single"/>
    </w:rPr>
  </w:style>
  <w:style w:type="paragraph" w:customStyle="1" w:styleId="Marginnote">
    <w:name w:val="Marginnote"/>
    <w:basedOn w:val="Parasts"/>
    <w:rsid w:val="00F0520E"/>
    <w:pPr>
      <w:suppressAutoHyphens/>
    </w:pPr>
    <w:rPr>
      <w:b/>
      <w:sz w:val="15"/>
      <w:szCs w:val="15"/>
    </w:rPr>
  </w:style>
  <w:style w:type="table" w:styleId="Reatabula">
    <w:name w:val="Table Grid"/>
    <w:basedOn w:val="Parastatabula"/>
    <w:rsid w:val="00F0520E"/>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semiHidden/>
    <w:unhideWhenUsed/>
    <w:qFormat/>
    <w:rsid w:val="00F0520E"/>
    <w:pPr>
      <w:keepLines/>
      <w:numPr>
        <w:numId w:val="0"/>
      </w:numPr>
      <w:tabs>
        <w:tab w:val="clear" w:pos="567"/>
      </w:tabs>
      <w:spacing w:before="480" w:line="276" w:lineRule="auto"/>
      <w:outlineLvl w:val="9"/>
    </w:pPr>
    <w:rPr>
      <w:rFonts w:asciiTheme="majorHAnsi" w:eastAsiaTheme="majorEastAsia" w:hAnsiTheme="majorHAnsi" w:cstheme="majorBidi"/>
      <w:bCs/>
      <w:color w:val="006768" w:themeColor="accent1" w:themeShade="BF"/>
      <w:sz w:val="28"/>
      <w:szCs w:val="28"/>
    </w:rPr>
  </w:style>
  <w:style w:type="paragraph" w:customStyle="1" w:styleId="Overskrift0">
    <w:name w:val="Overskrift 0"/>
    <w:basedOn w:val="Nosaukums"/>
    <w:next w:val="Parasts"/>
    <w:qFormat/>
    <w:rsid w:val="000F1D44"/>
    <w:rPr>
      <w:b w:val="0"/>
      <w:sz w:val="50"/>
      <w:szCs w:val="50"/>
      <w:lang w:val="en-GB"/>
    </w:rPr>
  </w:style>
  <w:style w:type="paragraph" w:styleId="Pamatteksts">
    <w:name w:val="Body Text"/>
    <w:basedOn w:val="Parasts"/>
    <w:rsid w:val="00F0520E"/>
    <w:pPr>
      <w:spacing w:after="120"/>
    </w:pPr>
  </w:style>
  <w:style w:type="character" w:styleId="Beiguvresatsauce">
    <w:name w:val="endnote reference"/>
    <w:rsid w:val="00F0520E"/>
    <w:rPr>
      <w:vertAlign w:val="superscript"/>
    </w:rPr>
  </w:style>
  <w:style w:type="paragraph" w:customStyle="1" w:styleId="Normal-ref">
    <w:name w:val="Normal - ref"/>
    <w:basedOn w:val="Parasts"/>
    <w:rsid w:val="005E5865"/>
    <w:rPr>
      <w:spacing w:val="10"/>
      <w:sz w:val="14"/>
      <w:szCs w:val="14"/>
      <w:lang w:eastAsia="en-US"/>
    </w:rPr>
  </w:style>
  <w:style w:type="paragraph" w:customStyle="1" w:styleId="Normal-Dato">
    <w:name w:val="Normal - Dato"/>
    <w:basedOn w:val="Normal-ref"/>
    <w:rsid w:val="005E5865"/>
    <w:rPr>
      <w:sz w:val="13"/>
      <w:szCs w:val="13"/>
    </w:rPr>
  </w:style>
  <w:style w:type="character" w:styleId="Vietturateksts">
    <w:name w:val="Placeholder Text"/>
    <w:basedOn w:val="Noklusjumarindkopasfonts"/>
    <w:uiPriority w:val="99"/>
    <w:semiHidden/>
    <w:rsid w:val="00F0520E"/>
    <w:rPr>
      <w:color w:val="808080"/>
    </w:rPr>
  </w:style>
  <w:style w:type="paragraph" w:styleId="Balonteksts">
    <w:name w:val="Balloon Text"/>
    <w:basedOn w:val="Parasts"/>
    <w:link w:val="BalontekstsRakstz"/>
    <w:rsid w:val="00F0520E"/>
    <w:rPr>
      <w:rFonts w:ascii="Tahoma" w:hAnsi="Tahoma" w:cs="Tahoma"/>
      <w:sz w:val="16"/>
      <w:szCs w:val="16"/>
    </w:rPr>
  </w:style>
  <w:style w:type="character" w:customStyle="1" w:styleId="BalontekstsRakstz">
    <w:name w:val="Balonteksts Rakstz."/>
    <w:basedOn w:val="Noklusjumarindkopasfonts"/>
    <w:link w:val="Balonteksts"/>
    <w:rsid w:val="00F0520E"/>
    <w:rPr>
      <w:rFonts w:ascii="Tahoma" w:hAnsi="Tahoma" w:cs="Tahoma"/>
      <w:sz w:val="16"/>
      <w:szCs w:val="16"/>
    </w:rPr>
  </w:style>
  <w:style w:type="paragraph" w:styleId="Sarakstarindkopa">
    <w:name w:val="List Paragraph"/>
    <w:basedOn w:val="Parasts"/>
    <w:uiPriority w:val="34"/>
    <w:qFormat/>
    <w:rsid w:val="00F860EA"/>
    <w:pPr>
      <w:ind w:left="720"/>
      <w:contextualSpacing/>
    </w:pPr>
  </w:style>
  <w:style w:type="character" w:styleId="Komentraatsauce">
    <w:name w:val="annotation reference"/>
    <w:basedOn w:val="Noklusjumarindkopasfonts"/>
    <w:rsid w:val="00BC1C53"/>
    <w:rPr>
      <w:sz w:val="16"/>
      <w:szCs w:val="16"/>
    </w:rPr>
  </w:style>
  <w:style w:type="paragraph" w:styleId="Komentrateksts">
    <w:name w:val="annotation text"/>
    <w:basedOn w:val="Parasts"/>
    <w:link w:val="KomentratekstsRakstz"/>
    <w:rsid w:val="00BC1C53"/>
    <w:rPr>
      <w:sz w:val="20"/>
    </w:rPr>
  </w:style>
  <w:style w:type="character" w:customStyle="1" w:styleId="KomentratekstsRakstz">
    <w:name w:val="Komentāra teksts Rakstz."/>
    <w:basedOn w:val="Noklusjumarindkopasfonts"/>
    <w:link w:val="Komentrateksts"/>
    <w:rsid w:val="00BC1C53"/>
    <w:rPr>
      <w:rFonts w:ascii="Verdana" w:hAnsi="Verdana"/>
    </w:rPr>
  </w:style>
  <w:style w:type="paragraph" w:styleId="Komentratma">
    <w:name w:val="annotation subject"/>
    <w:basedOn w:val="Komentrateksts"/>
    <w:next w:val="Komentrateksts"/>
    <w:link w:val="KomentratmaRakstz"/>
    <w:rsid w:val="00BC1C53"/>
    <w:rPr>
      <w:b/>
      <w:bCs/>
    </w:rPr>
  </w:style>
  <w:style w:type="character" w:customStyle="1" w:styleId="KomentratmaRakstz">
    <w:name w:val="Komentāra tēma Rakstz."/>
    <w:basedOn w:val="KomentratekstsRakstz"/>
    <w:link w:val="Komentratma"/>
    <w:rsid w:val="00BC1C53"/>
    <w:rPr>
      <w:rFonts w:ascii="Verdana" w:hAnsi="Verdana"/>
      <w:b/>
      <w:bCs/>
    </w:rPr>
  </w:style>
  <w:style w:type="paragraph" w:styleId="Prskatjums">
    <w:name w:val="Revision"/>
    <w:hidden/>
    <w:uiPriority w:val="99"/>
    <w:semiHidden/>
    <w:rsid w:val="00317896"/>
    <w:rPr>
      <w:rFonts w:ascii="Verdana" w:hAnsi="Verdana"/>
      <w:sz w:val="18"/>
    </w:rPr>
  </w:style>
  <w:style w:type="table" w:styleId="Gaissarakstsizclums2">
    <w:name w:val="Light List Accent 2"/>
    <w:basedOn w:val="Parastatabula"/>
    <w:uiPriority w:val="61"/>
    <w:rsid w:val="00446ED2"/>
    <w:tblPr>
      <w:tblStyleRowBandSize w:val="1"/>
      <w:tblStyleColBandSize w:val="1"/>
      <w:tblBorders>
        <w:top w:val="single" w:sz="8" w:space="0" w:color="09505D" w:themeColor="accent2"/>
        <w:left w:val="single" w:sz="8" w:space="0" w:color="09505D" w:themeColor="accent2"/>
        <w:bottom w:val="single" w:sz="8" w:space="0" w:color="09505D" w:themeColor="accent2"/>
        <w:right w:val="single" w:sz="8" w:space="0" w:color="09505D" w:themeColor="accent2"/>
      </w:tblBorders>
    </w:tblPr>
    <w:tblStylePr w:type="firstRow">
      <w:pPr>
        <w:spacing w:before="0" w:after="0" w:line="240" w:lineRule="auto"/>
      </w:pPr>
      <w:rPr>
        <w:b/>
        <w:bCs/>
        <w:color w:val="FFFFFF" w:themeColor="background1"/>
      </w:rPr>
      <w:tblPr/>
      <w:tcPr>
        <w:shd w:val="clear" w:color="auto" w:fill="09505D" w:themeFill="accent2"/>
      </w:tcPr>
    </w:tblStylePr>
    <w:tblStylePr w:type="lastRow">
      <w:pPr>
        <w:spacing w:before="0" w:after="0" w:line="240" w:lineRule="auto"/>
      </w:pPr>
      <w:rPr>
        <w:b/>
        <w:bCs/>
      </w:rPr>
      <w:tblPr/>
      <w:tcPr>
        <w:tcBorders>
          <w:top w:val="double" w:sz="6" w:space="0" w:color="09505D" w:themeColor="accent2"/>
          <w:left w:val="single" w:sz="8" w:space="0" w:color="09505D" w:themeColor="accent2"/>
          <w:bottom w:val="single" w:sz="8" w:space="0" w:color="09505D" w:themeColor="accent2"/>
          <w:right w:val="single" w:sz="8" w:space="0" w:color="09505D" w:themeColor="accent2"/>
        </w:tcBorders>
      </w:tcPr>
    </w:tblStylePr>
    <w:tblStylePr w:type="firstCol">
      <w:rPr>
        <w:b/>
        <w:bCs/>
      </w:rPr>
    </w:tblStylePr>
    <w:tblStylePr w:type="lastCol">
      <w:rPr>
        <w:b/>
        <w:bCs/>
      </w:rPr>
    </w:tblStylePr>
    <w:tblStylePr w:type="band1Vert">
      <w:tblPr/>
      <w:tcPr>
        <w:tcBorders>
          <w:top w:val="single" w:sz="8" w:space="0" w:color="09505D" w:themeColor="accent2"/>
          <w:left w:val="single" w:sz="8" w:space="0" w:color="09505D" w:themeColor="accent2"/>
          <w:bottom w:val="single" w:sz="8" w:space="0" w:color="09505D" w:themeColor="accent2"/>
          <w:right w:val="single" w:sz="8" w:space="0" w:color="09505D" w:themeColor="accent2"/>
        </w:tcBorders>
      </w:tcPr>
    </w:tblStylePr>
    <w:tblStylePr w:type="band1Horz">
      <w:tblPr/>
      <w:tcPr>
        <w:tcBorders>
          <w:top w:val="single" w:sz="8" w:space="0" w:color="09505D" w:themeColor="accent2"/>
          <w:left w:val="single" w:sz="8" w:space="0" w:color="09505D" w:themeColor="accent2"/>
          <w:bottom w:val="single" w:sz="8" w:space="0" w:color="09505D" w:themeColor="accent2"/>
          <w:right w:val="single" w:sz="8" w:space="0" w:color="09505D" w:themeColor="accent2"/>
        </w:tcBorders>
      </w:tcPr>
    </w:tblStylePr>
  </w:style>
  <w:style w:type="character" w:styleId="Neatrisintapieminana">
    <w:name w:val="Unresolved Mention"/>
    <w:basedOn w:val="Noklusjumarindkopasfonts"/>
    <w:rsid w:val="0058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nsultations.entsoe.eu/markets/baltic-ccr-report-assessing-the-progressive-coordi/supporting_documents/Baltic%20CCR%20CACM%20Article%20353%20repor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nerginet">
      <a:dk1>
        <a:srgbClr val="000000"/>
      </a:dk1>
      <a:lt1>
        <a:srgbClr val="FFFFFF"/>
      </a:lt1>
      <a:dk2>
        <a:srgbClr val="A0C1C2"/>
      </a:dk2>
      <a:lt2>
        <a:srgbClr val="A0CD92"/>
      </a:lt2>
      <a:accent1>
        <a:srgbClr val="008A8B"/>
      </a:accent1>
      <a:accent2>
        <a:srgbClr val="09505D"/>
      </a:accent2>
      <a:accent3>
        <a:srgbClr val="FFD324"/>
      </a:accent3>
      <a:accent4>
        <a:srgbClr val="83CCD8"/>
      </a:accent4>
      <a:accent5>
        <a:srgbClr val="10AE8C"/>
      </a:accent5>
      <a:accent6>
        <a:srgbClr val="00A7BD"/>
      </a:accent6>
      <a:hlink>
        <a:srgbClr val="0FAD8B"/>
      </a:hlink>
      <a:folHlink>
        <a:srgbClr val="A0C1C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CA133BDC999744854BB6CBF9A364D0" ma:contentTypeVersion="0" ma:contentTypeDescription="Opret et nyt dokument." ma:contentTypeScope="" ma:versionID="730f777e04bf69c3aab2f2db04a56e48">
  <xsd:schema xmlns:xsd="http://www.w3.org/2001/XMLSchema" xmlns:xs="http://www.w3.org/2001/XMLSchema" xmlns:p="http://schemas.microsoft.com/office/2006/metadata/properties" xmlns:ns2="a170eb0a-a83f-4dea-9022-c0edb96f04ce" targetNamespace="http://schemas.microsoft.com/office/2006/metadata/properties" ma:root="true" ma:fieldsID="153ef7ae484a25a1dbd76b2f440486c0" ns2:_="">
    <xsd:import namespace="a170eb0a-a83f-4dea-9022-c0edb96f04ce"/>
    <xsd:element name="properties">
      <xsd:complexType>
        <xsd:sequence>
          <xsd:element name="documentManagement">
            <xsd:complexType>
              <xsd:all>
                <xsd:element ref="ns2:SIStatusOfDocumentColumn41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0eb0a-a83f-4dea-9022-c0edb96f04ce" elementFormDefault="qualified">
    <xsd:import namespace="http://schemas.microsoft.com/office/2006/documentManagement/types"/>
    <xsd:import namespace="http://schemas.microsoft.com/office/infopath/2007/PartnerControls"/>
    <xsd:element name="SIStatusOfDocumentColumn413" ma:index="8" nillable="true" ma:displayName="Status of the document" ma:internalName="SIStatusOfDocumentColumn41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StatusOfDocumentColumn413 xmlns="a170eb0a-a83f-4dea-9022-c0edb96f04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bs:GrowBusinessDocument xmlns:gbs="http://www.software-innovation.no/growBusinessDocument" gbs:officeVersion="2007" gbs:sourceId="2169730" gbs:entity="Document" gbs:templateDesignerVersion="3.1 F">
  <gbs:DocumentDate gbs:loadFromGrowBusiness="OnProduce" gbs:saveInGrowBusiness="False" gbs:connected="true" gbs:recno="" gbs:entity="" gbs:datatype="date" gbs:key="10000">2018-08-23T00:00:00</gbs:DocumentDate>
  <gbs:OurRef.Initials gbs:loadFromGrowBusiness="OnProduce" gbs:saveInGrowBusiness="False" gbs:connected="true" gbs:recno="" gbs:entity="" gbs:datatype="string" gbs:key="10001">MPI</gbs:OurRef.Initials>
  <gbs:OurRef.ToCreatedBy.ToContact.Initials gbs:loadFromGrowBusiness="OnProduce" gbs:saveInGrowBusiness="False" gbs:connected="true" gbs:recno="" gbs:entity="" gbs:datatype="string" gbs:key="10002">
  </gbs:OurRef.ToCreatedBy.ToContact.Initials>
  <gbs:Title gbs:loadFromGrowBusiness="OnProduce" gbs:saveInGrowBusiness="False" gbs:connected="true" gbs:recno="" gbs:entity="" gbs:datatype="string" gbs:key="10003">Report assessing the progressive coordination and harmonisation of mechanisms and agreements for redispatching and countertrading in accordance with EU Regulation 1222/2015 article 35(3)</gbs:Title>
  <gbs:DocumentNumber gbs:loadFromGrowBusiness="OnProduce" gbs:saveInGrowBusiness="False" gbs:connected="true" gbs:recno="" gbs:entity="" gbs:datatype="string" gbs:key="10004">15/01304-3</gbs:DocumentNumber>
  <gbs:DocumentNumber gbs:loadFromGrowBusiness="OnProduce" gbs:saveInGrowBusiness="False" gbs:connected="true" gbs:recno="" gbs:entity="" gbs:datatype="string" gbs:key="10005">15/01304-3</gbs:DocumentNumber>
</gbs:GrowBusinessDocument>
</file>

<file path=customXml/itemProps1.xml><?xml version="1.0" encoding="utf-8"?>
<ds:datastoreItem xmlns:ds="http://schemas.openxmlformats.org/officeDocument/2006/customXml" ds:itemID="{56AC4FFC-FFB1-4610-B113-31DEC796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0eb0a-a83f-4dea-9022-c0edb96f0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72AC-CB34-4763-8223-05EC58AC13F5}">
  <ds:schemaRefs>
    <ds:schemaRef ds:uri="http://schemas.microsoft.com/office/2006/metadata/properties"/>
    <ds:schemaRef ds:uri="http://schemas.microsoft.com/office/infopath/2007/PartnerControls"/>
    <ds:schemaRef ds:uri="a170eb0a-a83f-4dea-9022-c0edb96f04ce"/>
  </ds:schemaRefs>
</ds:datastoreItem>
</file>

<file path=customXml/itemProps3.xml><?xml version="1.0" encoding="utf-8"?>
<ds:datastoreItem xmlns:ds="http://schemas.openxmlformats.org/officeDocument/2006/customXml" ds:itemID="{EDD024EA-E584-4AE7-BBDE-4D3529470DE1}">
  <ds:schemaRefs>
    <ds:schemaRef ds:uri="http://schemas.openxmlformats.org/officeDocument/2006/bibliography"/>
  </ds:schemaRefs>
</ds:datastoreItem>
</file>

<file path=customXml/itemProps4.xml><?xml version="1.0" encoding="utf-8"?>
<ds:datastoreItem xmlns:ds="http://schemas.openxmlformats.org/officeDocument/2006/customXml" ds:itemID="{1DC130A9-C782-40DC-B791-9E7A72C2C5D4}">
  <ds:schemaRefs>
    <ds:schemaRef ds:uri="http://schemas.microsoft.com/sharepoint/v3/contenttype/forms"/>
  </ds:schemaRefs>
</ds:datastoreItem>
</file>

<file path=customXml/itemProps5.xml><?xml version="1.0" encoding="utf-8"?>
<ds:datastoreItem xmlns:ds="http://schemas.openxmlformats.org/officeDocument/2006/customXml" ds:itemID="{2B565C19-A087-4BCC-ADD8-CB71BC994CA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2382</Words>
  <Characters>1358</Characters>
  <Application>Microsoft Office Word</Application>
  <DocSecurity>0</DocSecurity>
  <Lines>11</Lines>
  <Paragraphs>7</Paragraphs>
  <ScaleCrop>false</ScaleCrop>
  <HeadingPairs>
    <vt:vector size="14" baseType="variant">
      <vt:variant>
        <vt:lpstr>Title</vt:lpstr>
      </vt:variant>
      <vt:variant>
        <vt:i4>1</vt:i4>
      </vt:variant>
      <vt:variant>
        <vt:lpstr>Nosaukums</vt:lpstr>
      </vt:variant>
      <vt:variant>
        <vt:i4>1</vt:i4>
      </vt:variant>
      <vt:variant>
        <vt:lpstr>Otsikko</vt:lpstr>
      </vt:variant>
      <vt:variant>
        <vt:i4>1</vt:i4>
      </vt:variant>
      <vt:variant>
        <vt:lpstr>Rubrik</vt:lpstr>
      </vt:variant>
      <vt:variant>
        <vt:i4>1</vt:i4>
      </vt:variant>
      <vt:variant>
        <vt:lpstr>Tytuł</vt:lpstr>
      </vt:variant>
      <vt:variant>
        <vt:i4>1</vt:i4>
      </vt:variant>
      <vt:variant>
        <vt:lpstr>Titel</vt:lpstr>
      </vt:variant>
      <vt:variant>
        <vt:i4>1</vt:i4>
      </vt:variant>
      <vt:variant>
        <vt:lpstr>Tittel</vt:lpstr>
      </vt:variant>
      <vt:variant>
        <vt:i4>1</vt:i4>
      </vt:variant>
    </vt:vector>
  </HeadingPairs>
  <TitlesOfParts>
    <vt:vector size="7" baseType="lpstr">
      <vt:lpstr>Notat</vt:lpstr>
      <vt:lpstr>Notat</vt:lpstr>
      <vt:lpstr>Notat</vt:lpstr>
      <vt:lpstr>Notat</vt:lpstr>
      <vt:lpstr>Notat</vt:lpstr>
      <vt:lpstr>Notat</vt:lpstr>
      <vt:lpstr>Notat</vt:lpstr>
    </vt:vector>
  </TitlesOfParts>
  <Company>Energinet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Morten Pindstrup</dc:creator>
  <cp:lastModifiedBy>Edīte Bieļa-Dailidoviča</cp:lastModifiedBy>
  <cp:revision>3</cp:revision>
  <cp:lastPrinted>2019-01-21T13:01:00Z</cp:lastPrinted>
  <dcterms:created xsi:type="dcterms:W3CDTF">2021-09-02T12:09:00Z</dcterms:created>
  <dcterms:modified xsi:type="dcterms:W3CDTF">2021-09-02T12:15:00Z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o_DocID">
    <vt:lpwstr>622005c0-dfa3-4ac1-a1e7-6d1196e406e7</vt:lpwstr>
  </property>
  <property fmtid="{D5CDD505-2E9C-101B-9397-08002B2CF9AE}" pid="3" name="BackOfficeType">
    <vt:lpwstr/>
  </property>
  <property fmtid="{D5CDD505-2E9C-101B-9397-08002B2CF9AE}" pid="4" name="comment">
    <vt:lpwstr>ToR - WG Hansa</vt:lpwstr>
  </property>
  <property fmtid="{D5CDD505-2E9C-101B-9397-08002B2CF9AE}" pid="5" name="ContentTypeId">
    <vt:lpwstr>0x010100CDCA133BDC999744854BB6CBF9A364D0</vt:lpwstr>
  </property>
  <property fmtid="{D5CDD505-2E9C-101B-9397-08002B2CF9AE}" pid="6" name="createdBy">
    <vt:lpwstr>Morten Pindstrup</vt:lpwstr>
  </property>
  <property fmtid="{D5CDD505-2E9C-101B-9397-08002B2CF9AE}" pid="7" name="currentVerId">
    <vt:lpwstr>2146200</vt:lpwstr>
  </property>
  <property fmtid="{D5CDD505-2E9C-101B-9397-08002B2CF9AE}" pid="8" name="customParams">
    <vt:lpwstr>
    </vt:lpwstr>
  </property>
  <property fmtid="{D5CDD505-2E9C-101B-9397-08002B2CF9AE}" pid="9" name="docId">
    <vt:lpwstr>2169730</vt:lpwstr>
  </property>
  <property fmtid="{D5CDD505-2E9C-101B-9397-08002B2CF9AE}" pid="10" name="externalUser">
    <vt:lpwstr>
    </vt:lpwstr>
  </property>
  <property fmtid="{D5CDD505-2E9C-101B-9397-08002B2CF9AE}" pid="11" name="fileId">
    <vt:lpwstr>2947196</vt:lpwstr>
  </property>
  <property fmtid="{D5CDD505-2E9C-101B-9397-08002B2CF9AE}" pid="12" name="fileName">
    <vt:lpwstr>15-01304-3 ToR - WG Hansa 2947196_7_0.DOCX</vt:lpwstr>
  </property>
  <property fmtid="{D5CDD505-2E9C-101B-9397-08002B2CF9AE}" pid="13" name="filePath">
    <vt:lpwstr>\\localhost@80\PersonalLibraries\energinet\lin\viewed files\</vt:lpwstr>
  </property>
  <property fmtid="{D5CDD505-2E9C-101B-9397-08002B2CF9AE}" pid="14" name="filePathOneNote">
    <vt:lpwstr>\\CN216\360users\onenote\energinet\mpi\</vt:lpwstr>
  </property>
  <property fmtid="{D5CDD505-2E9C-101B-9397-08002B2CF9AE}" pid="15" name="modifiedBy">
    <vt:lpwstr>Morten Pindstrup</vt:lpwstr>
  </property>
  <property fmtid="{D5CDD505-2E9C-101B-9397-08002B2CF9AE}" pid="16" name="module">
    <vt:lpwstr>Document</vt:lpwstr>
  </property>
  <property fmtid="{D5CDD505-2E9C-101B-9397-08002B2CF9AE}" pid="17" name="MSIP_Label_66cffd26-8a8e-4271-ae8c-0448cc98c6fa_ActionId">
    <vt:lpwstr>32cb5a41-89b6-4a2a-92e3-81b40a197f48</vt:lpwstr>
  </property>
  <property fmtid="{D5CDD505-2E9C-101B-9397-08002B2CF9AE}" pid="18" name="MSIP_Label_66cffd26-8a8e-4271-ae8c-0448cc98c6fa_ContentBits">
    <vt:lpwstr>0</vt:lpwstr>
  </property>
  <property fmtid="{D5CDD505-2E9C-101B-9397-08002B2CF9AE}" pid="19" name="MSIP_Label_66cffd26-8a8e-4271-ae8c-0448cc98c6fa_Enabled">
    <vt:lpwstr>true</vt:lpwstr>
  </property>
  <property fmtid="{D5CDD505-2E9C-101B-9397-08002B2CF9AE}" pid="20" name="MSIP_Label_66cffd26-8a8e-4271-ae8c-0448cc98c6fa_Method">
    <vt:lpwstr>Standard</vt:lpwstr>
  </property>
  <property fmtid="{D5CDD505-2E9C-101B-9397-08002B2CF9AE}" pid="21" name="MSIP_Label_66cffd26-8a8e-4271-ae8c-0448cc98c6fa_Name">
    <vt:lpwstr>AST dokumenti</vt:lpwstr>
  </property>
  <property fmtid="{D5CDD505-2E9C-101B-9397-08002B2CF9AE}" pid="22" name="MSIP_Label_66cffd26-8a8e-4271-ae8c-0448cc98c6fa_SetDate">
    <vt:lpwstr>2021-02-03T10:48:51Z</vt:lpwstr>
  </property>
  <property fmtid="{D5CDD505-2E9C-101B-9397-08002B2CF9AE}" pid="23" name="MSIP_Label_66cffd26-8a8e-4271-ae8c-0448cc98c6fa_SiteId">
    <vt:lpwstr>c4c0dd7c-1dfb-4088-9303-96b608da35b3</vt:lpwstr>
  </property>
  <property fmtid="{D5CDD505-2E9C-101B-9397-08002B2CF9AE}" pid="24" name="Operation">
    <vt:lpwstr>OpenFile</vt:lpwstr>
  </property>
  <property fmtid="{D5CDD505-2E9C-101B-9397-08002B2CF9AE}" pid="25" name="ProjectRecno">
    <vt:lpwstr>202026</vt:lpwstr>
  </property>
  <property fmtid="{D5CDD505-2E9C-101B-9397-08002B2CF9AE}" pid="26" name="protocol">
    <vt:lpwstr>off</vt:lpwstr>
  </property>
  <property fmtid="{D5CDD505-2E9C-101B-9397-08002B2CF9AE}" pid="27" name="server">
    <vt:lpwstr>esdh.si.energinet.local</vt:lpwstr>
  </property>
  <property fmtid="{D5CDD505-2E9C-101B-9397-08002B2CF9AE}" pid="28" name="serverName">
    <vt:lpwstr>esdh.si.energinet.local</vt:lpwstr>
  </property>
  <property fmtid="{D5CDD505-2E9C-101B-9397-08002B2CF9AE}" pid="29" name="site">
    <vt:lpwstr>/locator.aspx</vt:lpwstr>
  </property>
  <property fmtid="{D5CDD505-2E9C-101B-9397-08002B2CF9AE}" pid="30" name="sourceId">
    <vt:lpwstr>
    </vt:lpwstr>
  </property>
  <property fmtid="{D5CDD505-2E9C-101B-9397-08002B2CF9AE}" pid="31" name="templateFilePath">
    <vt:lpwstr>\\FS16\docprod\templates\2010-EN_Notat.dotm</vt:lpwstr>
  </property>
  <property fmtid="{D5CDD505-2E9C-101B-9397-08002B2CF9AE}" pid="32" name="templateId">
    <vt:lpwstr>
    </vt:lpwstr>
  </property>
  <property fmtid="{D5CDD505-2E9C-101B-9397-08002B2CF9AE}" pid="33" name="verId">
    <vt:lpwstr>2146200</vt:lpwstr>
  </property>
  <property fmtid="{D5CDD505-2E9C-101B-9397-08002B2CF9AE}" pid="34" name="_NewReviewCycle">
    <vt:lpwstr/>
  </property>
</Properties>
</file>