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D95F3" w14:textId="77777777" w:rsidR="00CE2B3F" w:rsidRPr="00D15675" w:rsidRDefault="00CE2B3F" w:rsidP="00CE2B3F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</w:rPr>
      </w:pPr>
      <w:bookmarkStart w:id="0" w:name="_GoBack"/>
      <w:bookmarkEnd w:id="0"/>
      <w:r w:rsidRPr="00D15675">
        <w:rPr>
          <w:rFonts w:ascii="Cambria" w:hAnsi="Cambria"/>
          <w:color w:val="000000"/>
          <w:sz w:val="19"/>
        </w:rPr>
        <w:t>20.pielikums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Sabiedrisko pakalpojumu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 xml:space="preserve"> regulēšanas komisijas</w:t>
      </w:r>
      <w:r>
        <w:rPr>
          <w:rFonts w:ascii="Cambria" w:hAnsi="Cambria"/>
          <w:color w:val="000000"/>
          <w:sz w:val="19"/>
        </w:rPr>
        <w:br/>
      </w:r>
      <w:r w:rsidRPr="00D15675">
        <w:rPr>
          <w:rFonts w:ascii="Cambria" w:hAnsi="Cambria"/>
          <w:color w:val="000000"/>
          <w:sz w:val="19"/>
        </w:rPr>
        <w:t>2017.gada 21.decembra lēmumam Nr.1/36</w:t>
      </w:r>
    </w:p>
    <w:p w14:paraId="4EAE7321" w14:textId="77777777" w:rsidR="00CE2B3F" w:rsidRPr="00CE2B3F" w:rsidRDefault="00CE2B3F" w:rsidP="00CE2B3F">
      <w:pPr>
        <w:spacing w:before="130" w:line="260" w:lineRule="exact"/>
        <w:jc w:val="left"/>
        <w:rPr>
          <w:rFonts w:asciiTheme="majorHAnsi" w:eastAsia="Times New Roman" w:hAnsiTheme="majorHAnsi"/>
          <w:i/>
          <w:sz w:val="18"/>
          <w:szCs w:val="18"/>
          <w:lang w:eastAsia="lv-LV"/>
        </w:rPr>
      </w:pPr>
      <w:r w:rsidRPr="00CE2B3F">
        <w:rPr>
          <w:rFonts w:asciiTheme="majorHAnsi" w:hAnsiTheme="majorHAnsi"/>
          <w:i/>
          <w:sz w:val="18"/>
          <w:szCs w:val="18"/>
        </w:rPr>
        <w:t>(Pielikums SPRK padomes 27.02.2020. lēmuma Nr. 1/3 redakcijā)</w:t>
      </w:r>
    </w:p>
    <w:p w14:paraId="15838964" w14:textId="77777777" w:rsidR="00CE2B3F" w:rsidRPr="00D15675" w:rsidRDefault="00CE2B3F" w:rsidP="00CE2B3F">
      <w:pPr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 xml:space="preserve">Energoapgādes komersanta nosaukums </w:t>
      </w:r>
      <w:r w:rsidRPr="00D15675">
        <w:rPr>
          <w:rFonts w:ascii="Cambria" w:hAnsi="Cambria"/>
          <w:sz w:val="19"/>
          <w:lang w:eastAsia="lv-LV"/>
        </w:rPr>
        <w:t>__________________________________</w:t>
      </w:r>
    </w:p>
    <w:p w14:paraId="723A70FB" w14:textId="77777777" w:rsidR="00CE2B3F" w:rsidRPr="00D15675" w:rsidRDefault="00CE2B3F" w:rsidP="00CE2B3F">
      <w:pPr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>Vienotais reģistrācijas numurs</w:t>
      </w:r>
      <w:r w:rsidRPr="00D15675">
        <w:rPr>
          <w:rFonts w:ascii="Cambria" w:hAnsi="Cambria"/>
          <w:sz w:val="19"/>
          <w:lang w:eastAsia="lv-LV"/>
        </w:rPr>
        <w:t xml:space="preserve"> __________________________________________ </w:t>
      </w:r>
    </w:p>
    <w:p w14:paraId="470D3B1A" w14:textId="77777777" w:rsidR="00CE2B3F" w:rsidRPr="00D15675" w:rsidRDefault="00CE2B3F" w:rsidP="00CE2B3F">
      <w:pPr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D15675">
        <w:rPr>
          <w:rFonts w:ascii="Cambria" w:hAnsi="Cambria"/>
          <w:b/>
          <w:sz w:val="19"/>
          <w:lang w:eastAsia="lv-LV"/>
        </w:rPr>
        <w:t>Izsniegtās licences numurs</w:t>
      </w:r>
      <w:r w:rsidRPr="00D15675">
        <w:rPr>
          <w:rFonts w:ascii="Cambria" w:hAnsi="Cambria"/>
          <w:sz w:val="19"/>
          <w:lang w:eastAsia="lv-LV"/>
        </w:rPr>
        <w:tab/>
        <w:t>_________________________________________________</w:t>
      </w:r>
    </w:p>
    <w:p w14:paraId="61A14044" w14:textId="77777777" w:rsidR="00CE2B3F" w:rsidRPr="00CE2B3F" w:rsidRDefault="00CE2B3F" w:rsidP="00CE2B3F">
      <w:pPr>
        <w:spacing w:before="130" w:line="260" w:lineRule="exact"/>
        <w:jc w:val="center"/>
        <w:rPr>
          <w:rFonts w:ascii="Cambria" w:hAnsi="Cambria"/>
          <w:szCs w:val="24"/>
          <w:lang w:eastAsia="lv-LV"/>
        </w:rPr>
      </w:pPr>
      <w:r w:rsidRPr="00CE2B3F">
        <w:rPr>
          <w:rFonts w:ascii="Cambria" w:eastAsia="Times New Roman" w:hAnsi="Cambria"/>
          <w:b/>
          <w:bCs/>
          <w:szCs w:val="24"/>
          <w:lang w:eastAsia="lv-LV"/>
        </w:rPr>
        <w:t>Darbības veids – dabasgāzes pārvade</w:t>
      </w:r>
    </w:p>
    <w:p w14:paraId="022B5928" w14:textId="77777777" w:rsidR="00CE2B3F" w:rsidRPr="00CE2B3F" w:rsidRDefault="00CE2B3F" w:rsidP="00CE2B3F">
      <w:pPr>
        <w:spacing w:before="130" w:line="260" w:lineRule="exact"/>
        <w:jc w:val="center"/>
        <w:rPr>
          <w:rFonts w:ascii="Cambria" w:eastAsia="Times New Roman" w:hAnsi="Cambria"/>
          <w:b/>
          <w:bCs/>
          <w:szCs w:val="24"/>
          <w:lang w:eastAsia="lv-LV"/>
        </w:rPr>
      </w:pPr>
      <w:r w:rsidRPr="00CE2B3F">
        <w:rPr>
          <w:rFonts w:ascii="Cambria" w:eastAsia="Times New Roman" w:hAnsi="Cambria"/>
          <w:b/>
          <w:bCs/>
          <w:szCs w:val="24"/>
          <w:lang w:eastAsia="lv-LV"/>
        </w:rPr>
        <w:t>Atskaite par ______ .gada tehniskajiem un operatīvajiem rādītājiem</w:t>
      </w:r>
    </w:p>
    <w:p w14:paraId="54080EF3" w14:textId="77777777" w:rsidR="00CE2B3F" w:rsidRPr="00CE2B3F" w:rsidRDefault="00CE2B3F" w:rsidP="00CE2B3F">
      <w:pPr>
        <w:spacing w:before="130" w:line="260" w:lineRule="exact"/>
        <w:ind w:firstLine="539"/>
        <w:jc w:val="center"/>
        <w:rPr>
          <w:rFonts w:ascii="Cambria" w:eastAsia="Times New Roman" w:hAnsi="Cambria"/>
          <w:b/>
          <w:bCs/>
          <w:sz w:val="16"/>
          <w:szCs w:val="16"/>
          <w:lang w:eastAsia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8"/>
        <w:gridCol w:w="4735"/>
        <w:gridCol w:w="1362"/>
        <w:gridCol w:w="1151"/>
      </w:tblGrid>
      <w:tr w:rsidR="00CE2B3F" w:rsidRPr="00040CAF" w14:paraId="4227CC30" w14:textId="77777777" w:rsidTr="00763ED8">
        <w:trPr>
          <w:jc w:val="center"/>
        </w:trPr>
        <w:tc>
          <w:tcPr>
            <w:tcW w:w="631" w:type="pct"/>
            <w:hideMark/>
          </w:tcPr>
          <w:p w14:paraId="54325BB1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Nr.p.k</w:t>
            </w:r>
            <w:proofErr w:type="spellEnd"/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.</w:t>
            </w:r>
          </w:p>
        </w:tc>
        <w:tc>
          <w:tcPr>
            <w:tcW w:w="2854" w:type="pct"/>
            <w:hideMark/>
          </w:tcPr>
          <w:p w14:paraId="2AF476DC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Rādītāji</w:t>
            </w:r>
          </w:p>
        </w:tc>
        <w:tc>
          <w:tcPr>
            <w:tcW w:w="821" w:type="pct"/>
            <w:hideMark/>
          </w:tcPr>
          <w:p w14:paraId="7F809C6D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Mērvienība</w:t>
            </w:r>
          </w:p>
        </w:tc>
        <w:tc>
          <w:tcPr>
            <w:tcW w:w="694" w:type="pct"/>
            <w:hideMark/>
          </w:tcPr>
          <w:p w14:paraId="03FDFEE2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bCs/>
                <w:sz w:val="19"/>
                <w:szCs w:val="20"/>
                <w:lang w:eastAsia="lv-LV"/>
              </w:rPr>
              <w:t>Pārskata gads</w:t>
            </w:r>
          </w:p>
        </w:tc>
      </w:tr>
      <w:tr w:rsidR="00CE2B3F" w:rsidRPr="00040CAF" w14:paraId="7C6F7F50" w14:textId="77777777" w:rsidTr="00763ED8">
        <w:trPr>
          <w:jc w:val="center"/>
        </w:trPr>
        <w:tc>
          <w:tcPr>
            <w:tcW w:w="631" w:type="pct"/>
            <w:vAlign w:val="center"/>
          </w:tcPr>
          <w:p w14:paraId="0BD12E19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1</w:t>
            </w:r>
          </w:p>
        </w:tc>
        <w:tc>
          <w:tcPr>
            <w:tcW w:w="2854" w:type="pct"/>
            <w:vAlign w:val="center"/>
          </w:tcPr>
          <w:p w14:paraId="72E234B2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2</w:t>
            </w:r>
          </w:p>
        </w:tc>
        <w:tc>
          <w:tcPr>
            <w:tcW w:w="821" w:type="pct"/>
            <w:vAlign w:val="center"/>
          </w:tcPr>
          <w:p w14:paraId="6B0C72AB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3</w:t>
            </w:r>
          </w:p>
        </w:tc>
        <w:tc>
          <w:tcPr>
            <w:tcW w:w="694" w:type="pct"/>
            <w:vAlign w:val="center"/>
          </w:tcPr>
          <w:p w14:paraId="5797FA70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Cs/>
                <w:sz w:val="19"/>
                <w:szCs w:val="20"/>
                <w:lang w:eastAsia="lv-LV"/>
              </w:rPr>
              <w:t>4</w:t>
            </w:r>
          </w:p>
        </w:tc>
      </w:tr>
      <w:tr w:rsidR="00CE2B3F" w:rsidRPr="00040CAF" w14:paraId="2503FCA9" w14:textId="77777777" w:rsidTr="00763ED8">
        <w:trPr>
          <w:jc w:val="center"/>
        </w:trPr>
        <w:tc>
          <w:tcPr>
            <w:tcW w:w="631" w:type="pct"/>
          </w:tcPr>
          <w:p w14:paraId="5C741E17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1.</w:t>
            </w:r>
          </w:p>
        </w:tc>
        <w:tc>
          <w:tcPr>
            <w:tcW w:w="2854" w:type="pct"/>
          </w:tcPr>
          <w:p w14:paraId="6DB34646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Darbības teritorija</w:t>
            </w:r>
          </w:p>
        </w:tc>
        <w:tc>
          <w:tcPr>
            <w:tcW w:w="821" w:type="pct"/>
          </w:tcPr>
          <w:p w14:paraId="119BD72E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km²</w:t>
            </w:r>
          </w:p>
        </w:tc>
        <w:tc>
          <w:tcPr>
            <w:tcW w:w="694" w:type="pct"/>
          </w:tcPr>
          <w:p w14:paraId="229ABAFB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16E39800" w14:textId="77777777" w:rsidTr="00763ED8">
        <w:trPr>
          <w:jc w:val="center"/>
        </w:trPr>
        <w:tc>
          <w:tcPr>
            <w:tcW w:w="631" w:type="pct"/>
            <w:hideMark/>
          </w:tcPr>
          <w:p w14:paraId="2500B231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2.</w:t>
            </w:r>
          </w:p>
        </w:tc>
        <w:tc>
          <w:tcPr>
            <w:tcW w:w="2854" w:type="pct"/>
            <w:hideMark/>
          </w:tcPr>
          <w:p w14:paraId="26C0D0A1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Kopējais pārvades cauruļvadu garums</w:t>
            </w:r>
          </w:p>
        </w:tc>
        <w:tc>
          <w:tcPr>
            <w:tcW w:w="821" w:type="pct"/>
            <w:hideMark/>
          </w:tcPr>
          <w:p w14:paraId="4E106743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km</w:t>
            </w:r>
          </w:p>
        </w:tc>
        <w:tc>
          <w:tcPr>
            <w:tcW w:w="694" w:type="pct"/>
            <w:hideMark/>
          </w:tcPr>
          <w:p w14:paraId="665646B6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41535249" w14:textId="77777777" w:rsidTr="00763ED8">
        <w:trPr>
          <w:jc w:val="center"/>
        </w:trPr>
        <w:tc>
          <w:tcPr>
            <w:tcW w:w="631" w:type="pct"/>
            <w:hideMark/>
          </w:tcPr>
          <w:p w14:paraId="344AF059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3.</w:t>
            </w:r>
          </w:p>
        </w:tc>
        <w:tc>
          <w:tcPr>
            <w:tcW w:w="2854" w:type="pct"/>
            <w:hideMark/>
          </w:tcPr>
          <w:p w14:paraId="39F35096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Kompresoru stacijas</w:t>
            </w:r>
          </w:p>
        </w:tc>
        <w:tc>
          <w:tcPr>
            <w:tcW w:w="821" w:type="pct"/>
            <w:hideMark/>
          </w:tcPr>
          <w:p w14:paraId="4667648E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694" w:type="pct"/>
            <w:hideMark/>
          </w:tcPr>
          <w:p w14:paraId="0789822B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31138A05" w14:textId="77777777" w:rsidTr="00763ED8">
        <w:trPr>
          <w:jc w:val="center"/>
        </w:trPr>
        <w:tc>
          <w:tcPr>
            <w:tcW w:w="631" w:type="pct"/>
            <w:hideMark/>
          </w:tcPr>
          <w:p w14:paraId="348889DF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4.</w:t>
            </w:r>
          </w:p>
        </w:tc>
        <w:tc>
          <w:tcPr>
            <w:tcW w:w="2854" w:type="pct"/>
            <w:hideMark/>
          </w:tcPr>
          <w:p w14:paraId="751DF132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Gāzes regulēšanas stacijas</w:t>
            </w:r>
          </w:p>
        </w:tc>
        <w:tc>
          <w:tcPr>
            <w:tcW w:w="821" w:type="pct"/>
            <w:hideMark/>
          </w:tcPr>
          <w:p w14:paraId="18BB0C6B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gab.</w:t>
            </w:r>
          </w:p>
        </w:tc>
        <w:tc>
          <w:tcPr>
            <w:tcW w:w="694" w:type="pct"/>
            <w:hideMark/>
          </w:tcPr>
          <w:p w14:paraId="5AD82515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6CBA5331" w14:textId="77777777" w:rsidTr="00763ED8">
        <w:trPr>
          <w:jc w:val="center"/>
        </w:trPr>
        <w:tc>
          <w:tcPr>
            <w:tcW w:w="631" w:type="pct"/>
          </w:tcPr>
          <w:p w14:paraId="55A2B12A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5.</w:t>
            </w:r>
          </w:p>
        </w:tc>
        <w:tc>
          <w:tcPr>
            <w:tcW w:w="2854" w:type="pct"/>
          </w:tcPr>
          <w:p w14:paraId="5D737FCF" w14:textId="77777777" w:rsidR="00CE2B3F" w:rsidRPr="00040CAF" w:rsidRDefault="00CE2B3F" w:rsidP="00763ED8">
            <w:pPr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Pārvades sistēmā saņemtā dabasgāze ieejas punktos, t.sk.</w:t>
            </w:r>
          </w:p>
        </w:tc>
        <w:tc>
          <w:tcPr>
            <w:tcW w:w="821" w:type="pct"/>
          </w:tcPr>
          <w:p w14:paraId="32FB0317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62B2497E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3E9C838E" w14:textId="77777777" w:rsidTr="00763ED8">
        <w:trPr>
          <w:jc w:val="center"/>
        </w:trPr>
        <w:tc>
          <w:tcPr>
            <w:tcW w:w="631" w:type="pct"/>
          </w:tcPr>
          <w:p w14:paraId="431678A2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5.1.</w:t>
            </w:r>
          </w:p>
        </w:tc>
        <w:tc>
          <w:tcPr>
            <w:tcW w:w="2854" w:type="pct"/>
          </w:tcPr>
          <w:p w14:paraId="501EC62D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pārvades sistēmas starpsavienojums ar krātuvi (Inčukalna pazemes gāzes krātuve)</w:t>
            </w:r>
          </w:p>
        </w:tc>
        <w:tc>
          <w:tcPr>
            <w:tcW w:w="821" w:type="pct"/>
          </w:tcPr>
          <w:p w14:paraId="47A598B2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36DFB12B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030FB74D" w14:textId="77777777" w:rsidTr="00763ED8">
        <w:trPr>
          <w:jc w:val="center"/>
        </w:trPr>
        <w:tc>
          <w:tcPr>
            <w:tcW w:w="631" w:type="pct"/>
          </w:tcPr>
          <w:p w14:paraId="156FBCA0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5.2.</w:t>
            </w:r>
          </w:p>
        </w:tc>
        <w:tc>
          <w:tcPr>
            <w:tcW w:w="2854" w:type="pct"/>
          </w:tcPr>
          <w:p w14:paraId="7AA3F806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GMS </w:t>
            </w: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Kiemenai</w:t>
            </w:r>
            <w:proofErr w:type="spellEnd"/>
          </w:p>
        </w:tc>
        <w:tc>
          <w:tcPr>
            <w:tcW w:w="821" w:type="pct"/>
          </w:tcPr>
          <w:p w14:paraId="7F6EFD54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5FF98928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4AD362CD" w14:textId="77777777" w:rsidTr="00763ED8">
        <w:trPr>
          <w:jc w:val="center"/>
        </w:trPr>
        <w:tc>
          <w:tcPr>
            <w:tcW w:w="631" w:type="pct"/>
          </w:tcPr>
          <w:p w14:paraId="0CF7AA71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5.3.</w:t>
            </w:r>
          </w:p>
        </w:tc>
        <w:tc>
          <w:tcPr>
            <w:tcW w:w="2854" w:type="pct"/>
          </w:tcPr>
          <w:p w14:paraId="14525DA3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GMS Karksi</w:t>
            </w:r>
          </w:p>
        </w:tc>
        <w:tc>
          <w:tcPr>
            <w:tcW w:w="821" w:type="pct"/>
          </w:tcPr>
          <w:p w14:paraId="36DF039B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249A3441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433A7354" w14:textId="77777777" w:rsidTr="00763ED8">
        <w:trPr>
          <w:jc w:val="center"/>
        </w:trPr>
        <w:tc>
          <w:tcPr>
            <w:tcW w:w="631" w:type="pct"/>
          </w:tcPr>
          <w:p w14:paraId="2A822D5D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5.4.</w:t>
            </w:r>
          </w:p>
        </w:tc>
        <w:tc>
          <w:tcPr>
            <w:tcW w:w="2854" w:type="pct"/>
          </w:tcPr>
          <w:p w14:paraId="5F1308EC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GMS Korneti ar uzskaiti GMS </w:t>
            </w: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Izborska</w:t>
            </w:r>
            <w:proofErr w:type="spellEnd"/>
          </w:p>
        </w:tc>
        <w:tc>
          <w:tcPr>
            <w:tcW w:w="821" w:type="pct"/>
          </w:tcPr>
          <w:p w14:paraId="784A3227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5172FC00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343F2C35" w14:textId="77777777" w:rsidTr="00763ED8">
        <w:trPr>
          <w:jc w:val="center"/>
        </w:trPr>
        <w:tc>
          <w:tcPr>
            <w:tcW w:w="631" w:type="pct"/>
          </w:tcPr>
          <w:p w14:paraId="34672380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5.5</w:t>
            </w:r>
          </w:p>
        </w:tc>
        <w:tc>
          <w:tcPr>
            <w:tcW w:w="2854" w:type="pct"/>
          </w:tcPr>
          <w:p w14:paraId="73C9B200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pārvades sistēmas starpsavienojums ar tieši pārvades sistēmai pieslēgtu sistēmas lietotāja sistēmu </w:t>
            </w:r>
          </w:p>
        </w:tc>
        <w:tc>
          <w:tcPr>
            <w:tcW w:w="821" w:type="pct"/>
          </w:tcPr>
          <w:p w14:paraId="1BBE954D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797262A4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00D33CA6" w14:textId="77777777" w:rsidTr="00763ED8">
        <w:trPr>
          <w:jc w:val="center"/>
        </w:trPr>
        <w:tc>
          <w:tcPr>
            <w:tcW w:w="631" w:type="pct"/>
          </w:tcPr>
          <w:p w14:paraId="768FC631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6.</w:t>
            </w:r>
          </w:p>
        </w:tc>
        <w:tc>
          <w:tcPr>
            <w:tcW w:w="2854" w:type="pct"/>
          </w:tcPr>
          <w:p w14:paraId="04B336F2" w14:textId="77777777" w:rsidR="00CE2B3F" w:rsidRPr="00040CAF" w:rsidRDefault="00CE2B3F" w:rsidP="00763ED8">
            <w:pPr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b/>
                <w:sz w:val="19"/>
                <w:szCs w:val="20"/>
                <w:lang w:eastAsia="lv-LV"/>
              </w:rPr>
              <w:t>Dabasgāze pārvades sistēmā izejas punktos, t.sk.</w:t>
            </w:r>
          </w:p>
        </w:tc>
        <w:tc>
          <w:tcPr>
            <w:tcW w:w="821" w:type="pct"/>
          </w:tcPr>
          <w:p w14:paraId="6A4FA02D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0BC0DC61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7877D8CE" w14:textId="77777777" w:rsidTr="00763ED8">
        <w:trPr>
          <w:jc w:val="center"/>
        </w:trPr>
        <w:tc>
          <w:tcPr>
            <w:tcW w:w="631" w:type="pct"/>
          </w:tcPr>
          <w:p w14:paraId="42CA63C0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6.1.</w:t>
            </w:r>
          </w:p>
        </w:tc>
        <w:tc>
          <w:tcPr>
            <w:tcW w:w="2854" w:type="pct"/>
          </w:tcPr>
          <w:p w14:paraId="6961A679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pārvades sistēmas starpsavienojums ar krātuvi (Inčukalna pazemes gāzes krātuve)</w:t>
            </w:r>
          </w:p>
        </w:tc>
        <w:tc>
          <w:tcPr>
            <w:tcW w:w="821" w:type="pct"/>
          </w:tcPr>
          <w:p w14:paraId="623C6093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4151C177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384587C4" w14:textId="77777777" w:rsidTr="00763ED8">
        <w:trPr>
          <w:jc w:val="center"/>
        </w:trPr>
        <w:tc>
          <w:tcPr>
            <w:tcW w:w="631" w:type="pct"/>
          </w:tcPr>
          <w:p w14:paraId="28C54A3A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6.2.</w:t>
            </w:r>
          </w:p>
        </w:tc>
        <w:tc>
          <w:tcPr>
            <w:tcW w:w="2854" w:type="pct"/>
          </w:tcPr>
          <w:p w14:paraId="33BD626C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GMS </w:t>
            </w: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Kiemenai</w:t>
            </w:r>
            <w:proofErr w:type="spellEnd"/>
          </w:p>
        </w:tc>
        <w:tc>
          <w:tcPr>
            <w:tcW w:w="821" w:type="pct"/>
          </w:tcPr>
          <w:p w14:paraId="03758A6D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4F4C2C1F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0D470F23" w14:textId="77777777" w:rsidTr="00763ED8">
        <w:trPr>
          <w:jc w:val="center"/>
        </w:trPr>
        <w:tc>
          <w:tcPr>
            <w:tcW w:w="631" w:type="pct"/>
          </w:tcPr>
          <w:p w14:paraId="5E763042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6.3.</w:t>
            </w:r>
          </w:p>
        </w:tc>
        <w:tc>
          <w:tcPr>
            <w:tcW w:w="2854" w:type="pct"/>
          </w:tcPr>
          <w:p w14:paraId="77264DCF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GMS Karksi</w:t>
            </w:r>
          </w:p>
        </w:tc>
        <w:tc>
          <w:tcPr>
            <w:tcW w:w="821" w:type="pct"/>
          </w:tcPr>
          <w:p w14:paraId="1383E561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4603725C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4AF3CCA0" w14:textId="77777777" w:rsidTr="00763ED8">
        <w:trPr>
          <w:jc w:val="center"/>
        </w:trPr>
        <w:tc>
          <w:tcPr>
            <w:tcW w:w="631" w:type="pct"/>
          </w:tcPr>
          <w:p w14:paraId="7A1C71C6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6.4.</w:t>
            </w:r>
          </w:p>
        </w:tc>
        <w:tc>
          <w:tcPr>
            <w:tcW w:w="2854" w:type="pct"/>
          </w:tcPr>
          <w:p w14:paraId="3045C4BF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GMS Korneti</w:t>
            </w:r>
          </w:p>
        </w:tc>
        <w:tc>
          <w:tcPr>
            <w:tcW w:w="821" w:type="pct"/>
          </w:tcPr>
          <w:p w14:paraId="7F99AB20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4546DF5D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0015E535" w14:textId="77777777" w:rsidTr="00763ED8">
        <w:trPr>
          <w:jc w:val="center"/>
        </w:trPr>
        <w:tc>
          <w:tcPr>
            <w:tcW w:w="631" w:type="pct"/>
          </w:tcPr>
          <w:p w14:paraId="05FDE7CD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6.5.</w:t>
            </w:r>
          </w:p>
        </w:tc>
        <w:tc>
          <w:tcPr>
            <w:tcW w:w="2854" w:type="pct"/>
          </w:tcPr>
          <w:p w14:paraId="78B2567F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izejas punkts Latvijas lietotāju apgādei</w:t>
            </w:r>
          </w:p>
        </w:tc>
        <w:tc>
          <w:tcPr>
            <w:tcW w:w="821" w:type="pct"/>
          </w:tcPr>
          <w:p w14:paraId="6CAD3AB9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4CB2BD53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1353A379" w14:textId="77777777" w:rsidTr="00763ED8">
        <w:trPr>
          <w:jc w:val="center"/>
        </w:trPr>
        <w:tc>
          <w:tcPr>
            <w:tcW w:w="631" w:type="pct"/>
          </w:tcPr>
          <w:p w14:paraId="6306E3BD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6.6.</w:t>
            </w:r>
          </w:p>
        </w:tc>
        <w:tc>
          <w:tcPr>
            <w:tcW w:w="2854" w:type="pct"/>
          </w:tcPr>
          <w:p w14:paraId="1A5BC06D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pārvades sistēmas starpsavienojums ar tieši pārvades sistēmai pieslēgtu sistēmas lietotāja sistēmu </w:t>
            </w:r>
          </w:p>
        </w:tc>
        <w:tc>
          <w:tcPr>
            <w:tcW w:w="821" w:type="pct"/>
          </w:tcPr>
          <w:p w14:paraId="4CF1D2E3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</w:tcPr>
          <w:p w14:paraId="74343EA1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445805E4" w14:textId="77777777" w:rsidTr="00763ED8">
        <w:trPr>
          <w:jc w:val="center"/>
        </w:trPr>
        <w:tc>
          <w:tcPr>
            <w:tcW w:w="631" w:type="pct"/>
            <w:vMerge w:val="restart"/>
            <w:hideMark/>
          </w:tcPr>
          <w:p w14:paraId="0AB30B8A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7.</w:t>
            </w:r>
          </w:p>
        </w:tc>
        <w:tc>
          <w:tcPr>
            <w:tcW w:w="2854" w:type="pct"/>
            <w:vMerge w:val="restart"/>
            <w:hideMark/>
          </w:tcPr>
          <w:p w14:paraId="11CE518D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Plānotie kopējie dabasgāzes zudumi </w:t>
            </w:r>
          </w:p>
        </w:tc>
        <w:tc>
          <w:tcPr>
            <w:tcW w:w="821" w:type="pct"/>
            <w:hideMark/>
          </w:tcPr>
          <w:p w14:paraId="331B4C57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tk.m</w:t>
            </w:r>
            <w:r w:rsidRPr="00040CAF">
              <w:rPr>
                <w:rFonts w:ascii="Cambria" w:eastAsia="Times New Roman" w:hAnsi="Cambria"/>
                <w:sz w:val="19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694" w:type="pct"/>
            <w:hideMark/>
          </w:tcPr>
          <w:p w14:paraId="394C6F56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09EB2310" w14:textId="77777777" w:rsidTr="00763ED8">
        <w:trPr>
          <w:jc w:val="center"/>
        </w:trPr>
        <w:tc>
          <w:tcPr>
            <w:tcW w:w="631" w:type="pct"/>
            <w:vMerge/>
            <w:hideMark/>
          </w:tcPr>
          <w:p w14:paraId="7FE6D8E3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2854" w:type="pct"/>
            <w:vMerge/>
            <w:hideMark/>
          </w:tcPr>
          <w:p w14:paraId="561B6D3B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821" w:type="pct"/>
            <w:hideMark/>
          </w:tcPr>
          <w:p w14:paraId="753A5882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  <w:hideMark/>
          </w:tcPr>
          <w:p w14:paraId="5A625887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0346368B" w14:textId="77777777" w:rsidTr="00763ED8">
        <w:trPr>
          <w:jc w:val="center"/>
        </w:trPr>
        <w:tc>
          <w:tcPr>
            <w:tcW w:w="631" w:type="pct"/>
            <w:vMerge w:val="restart"/>
            <w:hideMark/>
          </w:tcPr>
          <w:p w14:paraId="1CACE57F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8.</w:t>
            </w:r>
          </w:p>
        </w:tc>
        <w:tc>
          <w:tcPr>
            <w:tcW w:w="2854" w:type="pct"/>
            <w:vMerge w:val="restart"/>
            <w:hideMark/>
          </w:tcPr>
          <w:p w14:paraId="2FECF3F5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Faktiskie kopējie dabasgāzes zudumi </w:t>
            </w:r>
          </w:p>
        </w:tc>
        <w:tc>
          <w:tcPr>
            <w:tcW w:w="821" w:type="pct"/>
            <w:hideMark/>
          </w:tcPr>
          <w:p w14:paraId="3057C809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tk.m</w:t>
            </w:r>
            <w:r w:rsidRPr="00040CAF">
              <w:rPr>
                <w:rFonts w:ascii="Cambria" w:eastAsia="Times New Roman" w:hAnsi="Cambria"/>
                <w:sz w:val="19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694" w:type="pct"/>
            <w:hideMark/>
          </w:tcPr>
          <w:p w14:paraId="32A1C66E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5145FFC9" w14:textId="77777777" w:rsidTr="00763ED8">
        <w:trPr>
          <w:jc w:val="center"/>
        </w:trPr>
        <w:tc>
          <w:tcPr>
            <w:tcW w:w="631" w:type="pct"/>
            <w:vMerge/>
            <w:hideMark/>
          </w:tcPr>
          <w:p w14:paraId="37A71809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2854" w:type="pct"/>
            <w:vMerge/>
            <w:hideMark/>
          </w:tcPr>
          <w:p w14:paraId="2051EB30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821" w:type="pct"/>
            <w:hideMark/>
          </w:tcPr>
          <w:p w14:paraId="01B859B9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  <w:hideMark/>
          </w:tcPr>
          <w:p w14:paraId="1856B40C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0FB6CC82" w14:textId="77777777" w:rsidTr="00763ED8">
        <w:trPr>
          <w:jc w:val="center"/>
        </w:trPr>
        <w:tc>
          <w:tcPr>
            <w:tcW w:w="631" w:type="pct"/>
            <w:vMerge w:val="restart"/>
            <w:hideMark/>
          </w:tcPr>
          <w:p w14:paraId="0572A12F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9.</w:t>
            </w:r>
          </w:p>
        </w:tc>
        <w:tc>
          <w:tcPr>
            <w:tcW w:w="2854" w:type="pct"/>
            <w:vMerge w:val="restart"/>
            <w:hideMark/>
          </w:tcPr>
          <w:p w14:paraId="199E2F6A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Dabasgāzes patēriņš tehnoloģiskām vajadzībām</w:t>
            </w:r>
          </w:p>
        </w:tc>
        <w:tc>
          <w:tcPr>
            <w:tcW w:w="821" w:type="pct"/>
            <w:hideMark/>
          </w:tcPr>
          <w:p w14:paraId="648DB6D8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tk</w:t>
            </w:r>
            <w:proofErr w:type="spellEnd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. m</w:t>
            </w:r>
            <w:r w:rsidRPr="00040CAF">
              <w:rPr>
                <w:rFonts w:ascii="Cambria" w:eastAsia="Times New Roman" w:hAnsi="Cambria"/>
                <w:sz w:val="19"/>
                <w:szCs w:val="20"/>
                <w:vertAlign w:val="superscript"/>
                <w:lang w:eastAsia="lv-LV"/>
              </w:rPr>
              <w:t>3</w:t>
            </w:r>
          </w:p>
        </w:tc>
        <w:tc>
          <w:tcPr>
            <w:tcW w:w="694" w:type="pct"/>
            <w:hideMark/>
          </w:tcPr>
          <w:p w14:paraId="2BAC654C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6908C4DA" w14:textId="77777777" w:rsidTr="00763ED8">
        <w:trPr>
          <w:jc w:val="center"/>
        </w:trPr>
        <w:tc>
          <w:tcPr>
            <w:tcW w:w="631" w:type="pct"/>
            <w:vMerge/>
            <w:hideMark/>
          </w:tcPr>
          <w:p w14:paraId="72D05E08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2854" w:type="pct"/>
            <w:vMerge/>
            <w:hideMark/>
          </w:tcPr>
          <w:p w14:paraId="3EB44BB2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821" w:type="pct"/>
            <w:hideMark/>
          </w:tcPr>
          <w:p w14:paraId="25C8CFFF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proofErr w:type="spellStart"/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MWh</w:t>
            </w:r>
            <w:proofErr w:type="spellEnd"/>
          </w:p>
        </w:tc>
        <w:tc>
          <w:tcPr>
            <w:tcW w:w="694" w:type="pct"/>
            <w:hideMark/>
          </w:tcPr>
          <w:p w14:paraId="23E0256E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5E6DC139" w14:textId="77777777" w:rsidTr="00763ED8">
        <w:trPr>
          <w:jc w:val="center"/>
        </w:trPr>
        <w:tc>
          <w:tcPr>
            <w:tcW w:w="631" w:type="pct"/>
            <w:hideMark/>
          </w:tcPr>
          <w:p w14:paraId="1074BB83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10.</w:t>
            </w:r>
          </w:p>
        </w:tc>
        <w:tc>
          <w:tcPr>
            <w:tcW w:w="2854" w:type="pct"/>
            <w:hideMark/>
          </w:tcPr>
          <w:p w14:paraId="694A3BAC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Avāriju skaits</w:t>
            </w:r>
          </w:p>
        </w:tc>
        <w:tc>
          <w:tcPr>
            <w:tcW w:w="821" w:type="pct"/>
            <w:hideMark/>
          </w:tcPr>
          <w:p w14:paraId="5FE02055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</w:t>
            </w:r>
          </w:p>
        </w:tc>
        <w:tc>
          <w:tcPr>
            <w:tcW w:w="694" w:type="pct"/>
            <w:hideMark/>
          </w:tcPr>
          <w:p w14:paraId="34453778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5F7261C2" w14:textId="77777777" w:rsidTr="00763ED8">
        <w:trPr>
          <w:jc w:val="center"/>
        </w:trPr>
        <w:tc>
          <w:tcPr>
            <w:tcW w:w="631" w:type="pct"/>
          </w:tcPr>
          <w:p w14:paraId="339A7E40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11.</w:t>
            </w:r>
          </w:p>
        </w:tc>
        <w:tc>
          <w:tcPr>
            <w:tcW w:w="2854" w:type="pct"/>
          </w:tcPr>
          <w:p w14:paraId="48EA2F39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Avāriju bojājumu skaits</w:t>
            </w:r>
          </w:p>
        </w:tc>
        <w:tc>
          <w:tcPr>
            <w:tcW w:w="821" w:type="pct"/>
          </w:tcPr>
          <w:p w14:paraId="5B226C9B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skaits</w:t>
            </w:r>
          </w:p>
        </w:tc>
        <w:tc>
          <w:tcPr>
            <w:tcW w:w="694" w:type="pct"/>
          </w:tcPr>
          <w:p w14:paraId="52AD5A69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59B7911E" w14:textId="77777777" w:rsidTr="00763ED8">
        <w:trPr>
          <w:jc w:val="center"/>
        </w:trPr>
        <w:tc>
          <w:tcPr>
            <w:tcW w:w="631" w:type="pct"/>
          </w:tcPr>
          <w:p w14:paraId="421D33BB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12.</w:t>
            </w:r>
          </w:p>
        </w:tc>
        <w:tc>
          <w:tcPr>
            <w:tcW w:w="2854" w:type="pct"/>
          </w:tcPr>
          <w:p w14:paraId="7556681E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Vidējais bojājumu novēršanas ilgums</w:t>
            </w:r>
          </w:p>
        </w:tc>
        <w:tc>
          <w:tcPr>
            <w:tcW w:w="821" w:type="pct"/>
          </w:tcPr>
          <w:p w14:paraId="0EE54947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stundas</w:t>
            </w:r>
          </w:p>
        </w:tc>
        <w:tc>
          <w:tcPr>
            <w:tcW w:w="694" w:type="pct"/>
          </w:tcPr>
          <w:p w14:paraId="0D38DE5F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  <w:tr w:rsidR="00CE2B3F" w:rsidRPr="00040CAF" w14:paraId="0B769F50" w14:textId="77777777" w:rsidTr="00763ED8">
        <w:trPr>
          <w:jc w:val="center"/>
        </w:trPr>
        <w:tc>
          <w:tcPr>
            <w:tcW w:w="631" w:type="pct"/>
          </w:tcPr>
          <w:p w14:paraId="724704FC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13.</w:t>
            </w:r>
          </w:p>
        </w:tc>
        <w:tc>
          <w:tcPr>
            <w:tcW w:w="2854" w:type="pct"/>
          </w:tcPr>
          <w:p w14:paraId="299736A0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Maksimālā slodze</w:t>
            </w:r>
          </w:p>
        </w:tc>
        <w:tc>
          <w:tcPr>
            <w:tcW w:w="821" w:type="pct"/>
          </w:tcPr>
          <w:p w14:paraId="2917745D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MW </w:t>
            </w:r>
          </w:p>
        </w:tc>
        <w:tc>
          <w:tcPr>
            <w:tcW w:w="694" w:type="pct"/>
          </w:tcPr>
          <w:p w14:paraId="03D7DE45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617D5D35" w14:textId="77777777" w:rsidTr="00763ED8">
        <w:trPr>
          <w:jc w:val="center"/>
        </w:trPr>
        <w:tc>
          <w:tcPr>
            <w:tcW w:w="631" w:type="pct"/>
          </w:tcPr>
          <w:p w14:paraId="60CA73E9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13.1.</w:t>
            </w:r>
          </w:p>
        </w:tc>
        <w:tc>
          <w:tcPr>
            <w:tcW w:w="2854" w:type="pct"/>
          </w:tcPr>
          <w:p w14:paraId="51CDA628" w14:textId="77777777" w:rsidR="00CE2B3F" w:rsidRPr="00040CAF" w:rsidRDefault="00CE2B3F" w:rsidP="00763ED8">
            <w:pPr>
              <w:jc w:val="righ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 xml:space="preserve">maksimālās slodzes datums </w:t>
            </w:r>
          </w:p>
        </w:tc>
        <w:tc>
          <w:tcPr>
            <w:tcW w:w="821" w:type="pct"/>
          </w:tcPr>
          <w:p w14:paraId="596C37AD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694" w:type="pct"/>
          </w:tcPr>
          <w:p w14:paraId="27A0DE50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 </w:t>
            </w:r>
          </w:p>
        </w:tc>
      </w:tr>
      <w:tr w:rsidR="00CE2B3F" w:rsidRPr="00040CAF" w14:paraId="314BAD70" w14:textId="77777777" w:rsidTr="00763ED8">
        <w:trPr>
          <w:jc w:val="center"/>
        </w:trPr>
        <w:tc>
          <w:tcPr>
            <w:tcW w:w="631" w:type="pct"/>
          </w:tcPr>
          <w:p w14:paraId="216D924C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lastRenderedPageBreak/>
              <w:t>13.2.</w:t>
            </w:r>
          </w:p>
        </w:tc>
        <w:tc>
          <w:tcPr>
            <w:tcW w:w="2854" w:type="pct"/>
          </w:tcPr>
          <w:p w14:paraId="03923180" w14:textId="77777777" w:rsidR="00CE2B3F" w:rsidRPr="00040CAF" w:rsidRDefault="00CE2B3F" w:rsidP="00763ED8">
            <w:pPr>
              <w:jc w:val="right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  <w:r w:rsidRPr="00040CAF">
              <w:rPr>
                <w:rFonts w:ascii="Cambria" w:eastAsia="Times New Roman" w:hAnsi="Cambria"/>
                <w:sz w:val="19"/>
                <w:szCs w:val="20"/>
                <w:lang w:eastAsia="lv-LV"/>
              </w:rPr>
              <w:t>maksimālās slodzes laiks</w:t>
            </w:r>
          </w:p>
        </w:tc>
        <w:tc>
          <w:tcPr>
            <w:tcW w:w="821" w:type="pct"/>
          </w:tcPr>
          <w:p w14:paraId="1A819E58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  <w:tc>
          <w:tcPr>
            <w:tcW w:w="694" w:type="pct"/>
          </w:tcPr>
          <w:p w14:paraId="79A45B33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0"/>
                <w:lang w:eastAsia="lv-LV"/>
              </w:rPr>
            </w:pPr>
          </w:p>
        </w:tc>
      </w:tr>
    </w:tbl>
    <w:p w14:paraId="3F49698B" w14:textId="77777777" w:rsidR="00CE2B3F" w:rsidRPr="00040CAF" w:rsidRDefault="00CE2B3F" w:rsidP="00CE2B3F">
      <w:pPr>
        <w:tabs>
          <w:tab w:val="left" w:pos="1140"/>
          <w:tab w:val="left" w:pos="1376"/>
          <w:tab w:val="left" w:pos="2152"/>
          <w:tab w:val="left" w:pos="3366"/>
          <w:tab w:val="left" w:pos="6744"/>
        </w:tabs>
        <w:spacing w:before="120"/>
        <w:jc w:val="left"/>
        <w:rPr>
          <w:rFonts w:ascii="Cambria" w:eastAsia="Times New Roman" w:hAnsi="Cambria"/>
          <w:sz w:val="19"/>
          <w:szCs w:val="24"/>
        </w:rPr>
      </w:pPr>
      <w:r w:rsidRPr="00040CAF">
        <w:rPr>
          <w:rFonts w:ascii="Cambria" w:eastAsia="Times New Roman" w:hAnsi="Cambria"/>
          <w:sz w:val="19"/>
          <w:szCs w:val="24"/>
        </w:rPr>
        <w:tab/>
      </w:r>
      <w:r w:rsidRPr="00040CAF">
        <w:rPr>
          <w:rFonts w:ascii="Cambria" w:eastAsia="Times New Roman" w:hAnsi="Cambria"/>
          <w:sz w:val="19"/>
          <w:szCs w:val="24"/>
        </w:rPr>
        <w:tab/>
      </w:r>
      <w:r w:rsidRPr="00040CAF">
        <w:rPr>
          <w:rFonts w:ascii="Cambria" w:eastAsia="Times New Roman" w:hAnsi="Cambria"/>
          <w:sz w:val="19"/>
          <w:szCs w:val="24"/>
        </w:rPr>
        <w:tab/>
      </w:r>
      <w:r w:rsidRPr="00040CAF">
        <w:rPr>
          <w:rFonts w:ascii="Cambria" w:eastAsia="Times New Roman" w:hAnsi="Cambria"/>
          <w:sz w:val="19"/>
          <w:szCs w:val="24"/>
        </w:rPr>
        <w:tab/>
      </w:r>
      <w:r w:rsidRPr="00040CAF">
        <w:rPr>
          <w:rFonts w:ascii="Cambria" w:eastAsia="Times New Roman" w:hAnsi="Cambria"/>
          <w:sz w:val="19"/>
          <w:szCs w:val="24"/>
        </w:rPr>
        <w:tab/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221"/>
        <w:gridCol w:w="363"/>
        <w:gridCol w:w="385"/>
        <w:gridCol w:w="593"/>
        <w:gridCol w:w="1612"/>
        <w:gridCol w:w="4400"/>
      </w:tblGrid>
      <w:tr w:rsidR="00CE2B3F" w:rsidRPr="00040CAF" w14:paraId="4284BDC5" w14:textId="77777777" w:rsidTr="00763ED8">
        <w:trPr>
          <w:jc w:val="center"/>
        </w:trPr>
        <w:tc>
          <w:tcPr>
            <w:tcW w:w="956" w:type="dxa"/>
            <w:gridSpan w:val="2"/>
            <w:vAlign w:val="bottom"/>
            <w:hideMark/>
          </w:tcPr>
          <w:p w14:paraId="7E62DAC0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Datums</w:t>
            </w:r>
          </w:p>
        </w:tc>
        <w:tc>
          <w:tcPr>
            <w:tcW w:w="364" w:type="dxa"/>
            <w:vAlign w:val="center"/>
            <w:hideMark/>
          </w:tcPr>
          <w:p w14:paraId="316EEF1D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386" w:type="dxa"/>
            <w:vAlign w:val="center"/>
            <w:hideMark/>
          </w:tcPr>
          <w:p w14:paraId="07D7ECA7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595" w:type="dxa"/>
            <w:vAlign w:val="center"/>
            <w:hideMark/>
          </w:tcPr>
          <w:p w14:paraId="019E703A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instrText xml:space="preserve"> FORMTEXT </w:instrTex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separate"/>
            </w:r>
            <w:r w:rsidRPr="00040CAF">
              <w:rPr>
                <w:rFonts w:ascii="Cambria" w:eastAsia="Times New Roman" w:hAnsi="Cambria"/>
                <w:noProof/>
                <w:sz w:val="19"/>
                <w:szCs w:val="24"/>
              </w:rPr>
              <w:t>____</w:t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fldChar w:fldCharType="end"/>
            </w:r>
            <w:r w:rsidRPr="00040CAF">
              <w:rPr>
                <w:rFonts w:ascii="Cambria" w:eastAsia="Times New Roman" w:hAnsi="Cambria"/>
                <w:sz w:val="19"/>
                <w:szCs w:val="24"/>
              </w:rPr>
              <w:t>.</w:t>
            </w:r>
          </w:p>
        </w:tc>
        <w:tc>
          <w:tcPr>
            <w:tcW w:w="1627" w:type="dxa"/>
            <w:vAlign w:val="bottom"/>
          </w:tcPr>
          <w:p w14:paraId="36442555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  <w:vAlign w:val="center"/>
          </w:tcPr>
          <w:p w14:paraId="6F58F390" w14:textId="77777777" w:rsidR="00CE2B3F" w:rsidRPr="00040CAF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CE2B3F" w:rsidRPr="00040CAF" w14:paraId="4B45189C" w14:textId="77777777" w:rsidTr="00763ED8">
        <w:trPr>
          <w:jc w:val="center"/>
        </w:trPr>
        <w:tc>
          <w:tcPr>
            <w:tcW w:w="3928" w:type="dxa"/>
            <w:gridSpan w:val="6"/>
          </w:tcPr>
          <w:p w14:paraId="7970FC1D" w14:textId="77777777" w:rsidR="00CE2B3F" w:rsidRPr="00040CAF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7E84E4A9" w14:textId="77777777" w:rsidR="00CE2B3F" w:rsidRPr="00040CAF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CE2B3F" w:rsidRPr="00040CAF" w14:paraId="53FC4003" w14:textId="77777777" w:rsidTr="00763ED8">
        <w:trPr>
          <w:jc w:val="center"/>
        </w:trPr>
        <w:tc>
          <w:tcPr>
            <w:tcW w:w="3928" w:type="dxa"/>
            <w:gridSpan w:val="6"/>
            <w:vAlign w:val="center"/>
            <w:hideMark/>
          </w:tcPr>
          <w:p w14:paraId="34CE0432" w14:textId="77777777" w:rsidR="00CE2B3F" w:rsidRPr="00040CAF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Persona,</w:t>
            </w:r>
          </w:p>
          <w:p w14:paraId="5E83BEBD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kura tiesīga pārstāvēt komersantu</w:t>
            </w:r>
          </w:p>
        </w:tc>
        <w:tc>
          <w:tcPr>
            <w:tcW w:w="4434" w:type="dxa"/>
            <w:tcBorders>
              <w:bottom w:val="single" w:sz="4" w:space="0" w:color="auto"/>
            </w:tcBorders>
            <w:vAlign w:val="center"/>
          </w:tcPr>
          <w:p w14:paraId="7F394AEC" w14:textId="77777777" w:rsidR="00CE2B3F" w:rsidRPr="00040CAF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CE2B3F" w:rsidRPr="001D6239" w14:paraId="022A4B7F" w14:textId="77777777" w:rsidTr="00763ED8">
        <w:trPr>
          <w:jc w:val="center"/>
        </w:trPr>
        <w:tc>
          <w:tcPr>
            <w:tcW w:w="3928" w:type="dxa"/>
            <w:gridSpan w:val="6"/>
          </w:tcPr>
          <w:p w14:paraId="0F308BBC" w14:textId="77777777" w:rsidR="00CE2B3F" w:rsidRPr="001D6239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  <w:tc>
          <w:tcPr>
            <w:tcW w:w="4434" w:type="dxa"/>
            <w:tcBorders>
              <w:top w:val="single" w:sz="4" w:space="0" w:color="auto"/>
            </w:tcBorders>
            <w:hideMark/>
          </w:tcPr>
          <w:p w14:paraId="546D5A33" w14:textId="77777777" w:rsidR="00CE2B3F" w:rsidRPr="001D6239" w:rsidRDefault="00CE2B3F" w:rsidP="00763ED8">
            <w:pPr>
              <w:tabs>
                <w:tab w:val="left" w:pos="3960"/>
              </w:tabs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CE2B3F" w:rsidRPr="00040CAF" w14:paraId="462D1DD7" w14:textId="77777777" w:rsidTr="00763ED8">
        <w:trPr>
          <w:jc w:val="center"/>
        </w:trPr>
        <w:tc>
          <w:tcPr>
            <w:tcW w:w="3928" w:type="dxa"/>
            <w:gridSpan w:val="6"/>
          </w:tcPr>
          <w:p w14:paraId="2B9EE902" w14:textId="77777777" w:rsidR="00CE2B3F" w:rsidRPr="00040CAF" w:rsidRDefault="00CE2B3F" w:rsidP="00763ED8">
            <w:pPr>
              <w:tabs>
                <w:tab w:val="left" w:pos="360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0A5DA91B" w14:textId="77777777" w:rsidR="00CE2B3F" w:rsidRPr="00040CAF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24"/>
              </w:rPr>
            </w:pPr>
          </w:p>
        </w:tc>
      </w:tr>
      <w:tr w:rsidR="00CE2B3F" w:rsidRPr="00040CAF" w14:paraId="31F00797" w14:textId="77777777" w:rsidTr="00763ED8">
        <w:trPr>
          <w:jc w:val="center"/>
        </w:trPr>
        <w:tc>
          <w:tcPr>
            <w:tcW w:w="3928" w:type="dxa"/>
            <w:gridSpan w:val="6"/>
            <w:tcBorders>
              <w:bottom w:val="single" w:sz="4" w:space="0" w:color="auto"/>
            </w:tcBorders>
          </w:tcPr>
          <w:p w14:paraId="4BDEA150" w14:textId="77777777" w:rsidR="00CE2B3F" w:rsidRPr="00040CAF" w:rsidRDefault="00CE2B3F" w:rsidP="00763ED8">
            <w:pPr>
              <w:tabs>
                <w:tab w:val="left" w:pos="3600"/>
              </w:tabs>
              <w:jc w:val="center"/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434" w:type="dxa"/>
          </w:tcPr>
          <w:p w14:paraId="36DF5C98" w14:textId="77777777" w:rsidR="00CE2B3F" w:rsidRPr="00040CAF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  <w:tr w:rsidR="00CE2B3F" w:rsidRPr="001D6239" w14:paraId="60AB5617" w14:textId="77777777" w:rsidTr="00763ED8">
        <w:trPr>
          <w:jc w:val="center"/>
        </w:trPr>
        <w:tc>
          <w:tcPr>
            <w:tcW w:w="3928" w:type="dxa"/>
            <w:gridSpan w:val="6"/>
            <w:tcBorders>
              <w:top w:val="single" w:sz="4" w:space="0" w:color="auto"/>
            </w:tcBorders>
            <w:hideMark/>
          </w:tcPr>
          <w:p w14:paraId="605FF38F" w14:textId="77777777" w:rsidR="00CE2B3F" w:rsidRPr="001D6239" w:rsidRDefault="00CE2B3F" w:rsidP="00763ED8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1D6239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4434" w:type="dxa"/>
          </w:tcPr>
          <w:p w14:paraId="5C0FAEA2" w14:textId="77777777" w:rsidR="00CE2B3F" w:rsidRPr="001D6239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7"/>
                <w:szCs w:val="17"/>
              </w:rPr>
            </w:pPr>
          </w:p>
        </w:tc>
      </w:tr>
      <w:tr w:rsidR="00CE2B3F" w:rsidRPr="00040CAF" w14:paraId="0DB09141" w14:textId="77777777" w:rsidTr="00763ED8">
        <w:trPr>
          <w:jc w:val="center"/>
        </w:trPr>
        <w:tc>
          <w:tcPr>
            <w:tcW w:w="733" w:type="dxa"/>
            <w:vAlign w:val="bottom"/>
            <w:hideMark/>
          </w:tcPr>
          <w:p w14:paraId="28129702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tālrunis</w:t>
            </w:r>
          </w:p>
        </w:tc>
        <w:tc>
          <w:tcPr>
            <w:tcW w:w="3195" w:type="dxa"/>
            <w:gridSpan w:val="5"/>
            <w:tcBorders>
              <w:bottom w:val="single" w:sz="4" w:space="0" w:color="auto"/>
            </w:tcBorders>
            <w:vAlign w:val="bottom"/>
          </w:tcPr>
          <w:p w14:paraId="6C37FBB8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434" w:type="dxa"/>
          </w:tcPr>
          <w:p w14:paraId="3AC0B370" w14:textId="77777777" w:rsidR="00CE2B3F" w:rsidRPr="00040CAF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16"/>
              </w:rPr>
            </w:pPr>
          </w:p>
        </w:tc>
      </w:tr>
      <w:tr w:rsidR="00CE2B3F" w:rsidRPr="00040CAF" w14:paraId="1A93735C" w14:textId="77777777" w:rsidTr="00763ED8">
        <w:trPr>
          <w:jc w:val="center"/>
        </w:trPr>
        <w:tc>
          <w:tcPr>
            <w:tcW w:w="733" w:type="dxa"/>
            <w:vAlign w:val="bottom"/>
          </w:tcPr>
          <w:p w14:paraId="49C11B9E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3195" w:type="dxa"/>
            <w:gridSpan w:val="5"/>
            <w:vAlign w:val="bottom"/>
          </w:tcPr>
          <w:p w14:paraId="104D4E4C" w14:textId="77777777" w:rsidR="00CE2B3F" w:rsidRPr="00040CAF" w:rsidRDefault="00CE2B3F" w:rsidP="00763ED8">
            <w:pPr>
              <w:jc w:val="center"/>
              <w:rPr>
                <w:rFonts w:ascii="Cambria" w:eastAsia="Times New Roman" w:hAnsi="Cambria"/>
                <w:sz w:val="19"/>
                <w:szCs w:val="8"/>
              </w:rPr>
            </w:pPr>
          </w:p>
        </w:tc>
        <w:tc>
          <w:tcPr>
            <w:tcW w:w="4434" w:type="dxa"/>
          </w:tcPr>
          <w:p w14:paraId="00C1818B" w14:textId="77777777" w:rsidR="00CE2B3F" w:rsidRPr="00040CAF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  <w:szCs w:val="8"/>
              </w:rPr>
            </w:pPr>
          </w:p>
        </w:tc>
      </w:tr>
      <w:tr w:rsidR="00CE2B3F" w:rsidRPr="00040CAF" w14:paraId="2BC3F216" w14:textId="77777777" w:rsidTr="00763ED8">
        <w:trPr>
          <w:jc w:val="center"/>
        </w:trPr>
        <w:tc>
          <w:tcPr>
            <w:tcW w:w="733" w:type="dxa"/>
            <w:vAlign w:val="bottom"/>
            <w:hideMark/>
          </w:tcPr>
          <w:p w14:paraId="25BD5D4D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  <w:r w:rsidRPr="00040CAF">
              <w:rPr>
                <w:rFonts w:ascii="Cambria" w:eastAsia="Times New Roman" w:hAnsi="Cambria"/>
                <w:sz w:val="19"/>
                <w:szCs w:val="24"/>
              </w:rPr>
              <w:t>e-pasts</w:t>
            </w:r>
          </w:p>
        </w:tc>
        <w:tc>
          <w:tcPr>
            <w:tcW w:w="3195" w:type="dxa"/>
            <w:gridSpan w:val="5"/>
            <w:tcBorders>
              <w:bottom w:val="single" w:sz="4" w:space="0" w:color="auto"/>
            </w:tcBorders>
            <w:vAlign w:val="bottom"/>
          </w:tcPr>
          <w:p w14:paraId="6CB11FE2" w14:textId="77777777" w:rsidR="00CE2B3F" w:rsidRPr="00040CAF" w:rsidRDefault="00CE2B3F" w:rsidP="00763ED8">
            <w:pPr>
              <w:rPr>
                <w:rFonts w:ascii="Cambria" w:eastAsia="Times New Roman" w:hAnsi="Cambria"/>
                <w:sz w:val="19"/>
                <w:szCs w:val="24"/>
              </w:rPr>
            </w:pPr>
          </w:p>
        </w:tc>
        <w:tc>
          <w:tcPr>
            <w:tcW w:w="4434" w:type="dxa"/>
          </w:tcPr>
          <w:p w14:paraId="62211F8B" w14:textId="77777777" w:rsidR="00CE2B3F" w:rsidRPr="00040CAF" w:rsidRDefault="00CE2B3F" w:rsidP="00763ED8">
            <w:pPr>
              <w:tabs>
                <w:tab w:val="left" w:pos="3960"/>
              </w:tabs>
              <w:rPr>
                <w:rFonts w:ascii="Cambria" w:eastAsia="Times New Roman" w:hAnsi="Cambria"/>
                <w:sz w:val="19"/>
              </w:rPr>
            </w:pPr>
          </w:p>
        </w:tc>
      </w:tr>
    </w:tbl>
    <w:p w14:paraId="172B00A0" w14:textId="77777777" w:rsidR="00CE2B3F" w:rsidRPr="00D15675" w:rsidRDefault="00CE2B3F" w:rsidP="00CE2B3F">
      <w:pPr>
        <w:spacing w:before="130" w:line="260" w:lineRule="exact"/>
        <w:ind w:firstLine="539"/>
        <w:rPr>
          <w:rFonts w:ascii="Cambria" w:hAnsi="Cambria"/>
          <w:sz w:val="19"/>
        </w:rPr>
      </w:pPr>
    </w:p>
    <w:p w14:paraId="67C3AA4D" w14:textId="77777777" w:rsidR="00FA0337" w:rsidRDefault="001C024C"/>
    <w:sectPr w:rsidR="00FA0337" w:rsidSect="00CE2B3F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3F"/>
    <w:rsid w:val="00106713"/>
    <w:rsid w:val="001C024C"/>
    <w:rsid w:val="008311FA"/>
    <w:rsid w:val="00C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5999"/>
  <w15:docId w15:val="{182C5733-1459-4C04-96C6-746F3F87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2B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1298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Dace Kalniņa</cp:lastModifiedBy>
  <cp:revision>2</cp:revision>
  <dcterms:created xsi:type="dcterms:W3CDTF">2020-03-11T12:21:00Z</dcterms:created>
  <dcterms:modified xsi:type="dcterms:W3CDTF">2020-03-11T12:21:00Z</dcterms:modified>
</cp:coreProperties>
</file>