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677C" w14:textId="06254C66" w:rsidR="0066498E" w:rsidRPr="0066498E" w:rsidRDefault="00F67E7B" w:rsidP="0066498E">
      <w:pPr>
        <w:spacing w:line="340" w:lineRule="exact"/>
        <w:rPr>
          <w:b/>
          <w:szCs w:val="24"/>
        </w:rPr>
      </w:pPr>
      <w:r>
        <w:rPr>
          <w:b/>
          <w:bCs/>
          <w:szCs w:val="24"/>
        </w:rPr>
        <w:t>Kopsavilkums</w:t>
      </w:r>
      <w:r w:rsidR="009B29AE" w:rsidRPr="0066498E">
        <w:rPr>
          <w:b/>
          <w:bCs/>
          <w:szCs w:val="24"/>
        </w:rPr>
        <w:t xml:space="preserve"> </w:t>
      </w:r>
      <w:bookmarkStart w:id="0" w:name="_Hlk14787751"/>
      <w:r w:rsidR="0073199E">
        <w:rPr>
          <w:b/>
          <w:bCs/>
          <w:szCs w:val="24"/>
        </w:rPr>
        <w:t>SIA</w:t>
      </w:r>
      <w:r w:rsidR="00E7561B" w:rsidRPr="0066498E">
        <w:rPr>
          <w:b/>
          <w:bCs/>
          <w:szCs w:val="24"/>
        </w:rPr>
        <w:t xml:space="preserve"> </w:t>
      </w:r>
      <w:bookmarkStart w:id="1" w:name="_Hlk515613735"/>
      <w:r w:rsidR="0066498E" w:rsidRPr="0066498E">
        <w:rPr>
          <w:b/>
          <w:szCs w:val="24"/>
        </w:rPr>
        <w:t>,,</w:t>
      </w:r>
      <w:r w:rsidR="0073199E">
        <w:rPr>
          <w:b/>
          <w:szCs w:val="24"/>
        </w:rPr>
        <w:t>Jūrmalas siltums</w:t>
      </w:r>
      <w:r w:rsidR="0066498E" w:rsidRPr="0066498E">
        <w:rPr>
          <w:b/>
          <w:szCs w:val="24"/>
        </w:rPr>
        <w:t>”</w:t>
      </w:r>
    </w:p>
    <w:bookmarkEnd w:id="1"/>
    <w:p w14:paraId="0F51677D" w14:textId="77777777" w:rsidR="00C8695E" w:rsidRPr="0066498E" w:rsidRDefault="00CC2254" w:rsidP="0066498E">
      <w:pPr>
        <w:spacing w:line="320" w:lineRule="exact"/>
        <w:rPr>
          <w:b/>
          <w:bCs/>
          <w:szCs w:val="24"/>
        </w:rPr>
      </w:pPr>
      <w:r w:rsidRPr="0066498E">
        <w:rPr>
          <w:b/>
          <w:szCs w:val="24"/>
        </w:rPr>
        <w:t>noteikt</w:t>
      </w:r>
      <w:r w:rsidR="005B35CC" w:rsidRPr="0066498E">
        <w:rPr>
          <w:b/>
          <w:szCs w:val="24"/>
        </w:rPr>
        <w:t>ajiem</w:t>
      </w:r>
      <w:r w:rsidRPr="0066498E">
        <w:rPr>
          <w:b/>
          <w:szCs w:val="24"/>
        </w:rPr>
        <w:t xml:space="preserve"> (piedāvāt</w:t>
      </w:r>
      <w:r w:rsidR="005B35CC" w:rsidRPr="0066498E">
        <w:rPr>
          <w:b/>
          <w:szCs w:val="24"/>
        </w:rPr>
        <w:t>ajiem</w:t>
      </w:r>
      <w:r w:rsidRPr="0066498E">
        <w:rPr>
          <w:b/>
          <w:szCs w:val="24"/>
        </w:rPr>
        <w:t xml:space="preserve">) </w:t>
      </w:r>
      <w:r w:rsidR="0025536A" w:rsidRPr="0066498E">
        <w:rPr>
          <w:b/>
          <w:szCs w:val="24"/>
        </w:rPr>
        <w:t>s</w:t>
      </w:r>
      <w:r w:rsidR="0032665B" w:rsidRPr="0066498E">
        <w:rPr>
          <w:b/>
          <w:szCs w:val="24"/>
        </w:rPr>
        <w:t>iltumenerģijas</w:t>
      </w:r>
      <w:r w:rsidR="0025536A" w:rsidRPr="0066498E">
        <w:rPr>
          <w:b/>
          <w:szCs w:val="24"/>
        </w:rPr>
        <w:t xml:space="preserve"> </w:t>
      </w:r>
      <w:r w:rsidR="005B35CC" w:rsidRPr="0066498E">
        <w:rPr>
          <w:b/>
          <w:szCs w:val="24"/>
        </w:rPr>
        <w:t xml:space="preserve">apgādes pakalpojumu </w:t>
      </w:r>
      <w:r w:rsidR="001954FE" w:rsidRPr="0066498E">
        <w:rPr>
          <w:b/>
          <w:bCs/>
          <w:szCs w:val="24"/>
        </w:rPr>
        <w:t>tarif</w:t>
      </w:r>
      <w:r w:rsidR="005B35CC" w:rsidRPr="0066498E">
        <w:rPr>
          <w:b/>
          <w:bCs/>
          <w:szCs w:val="24"/>
        </w:rPr>
        <w:t>iem</w:t>
      </w:r>
    </w:p>
    <w:p w14:paraId="0F51677E" w14:textId="77777777" w:rsidR="00894B1D" w:rsidRDefault="00894B1D" w:rsidP="00C8695E">
      <w:pPr>
        <w:pStyle w:val="Default"/>
        <w:rPr>
          <w:sz w:val="23"/>
          <w:szCs w:val="23"/>
        </w:rPr>
      </w:pPr>
    </w:p>
    <w:bookmarkEnd w:id="0"/>
    <w:p w14:paraId="0F51677F" w14:textId="1683CD44" w:rsidR="00F63B65" w:rsidRDefault="0046182D" w:rsidP="00054FA2">
      <w:pPr>
        <w:spacing w:line="340" w:lineRule="exact"/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</w:t>
      </w:r>
      <w:r w:rsidR="009B29AE">
        <w:rPr>
          <w:bCs/>
        </w:rPr>
        <w:t xml:space="preserve">(turpmāk – Regulators) </w:t>
      </w:r>
      <w:r>
        <w:rPr>
          <w:bCs/>
        </w:rPr>
        <w:t xml:space="preserve">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</w:t>
      </w:r>
      <w:r w:rsidR="00D51136">
        <w:rPr>
          <w:bCs/>
        </w:rPr>
        <w:t xml:space="preserve"> (turpmāk – Metodika)</w:t>
      </w:r>
      <w:r>
        <w:rPr>
          <w:bCs/>
        </w:rPr>
        <w:t xml:space="preserve">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9B29AE">
        <w:rPr>
          <w:bCs/>
        </w:rPr>
        <w:t>un saskaņā ar Regulatora 201</w:t>
      </w:r>
      <w:r w:rsidR="0073199E">
        <w:rPr>
          <w:bCs/>
        </w:rPr>
        <w:t>9</w:t>
      </w:r>
      <w:r w:rsidR="009B29AE">
        <w:rPr>
          <w:bCs/>
        </w:rPr>
        <w:t xml:space="preserve">.gada </w:t>
      </w:r>
      <w:r w:rsidR="0073199E">
        <w:rPr>
          <w:bCs/>
        </w:rPr>
        <w:t>11.jūlija</w:t>
      </w:r>
      <w:r w:rsidR="009B29AE">
        <w:rPr>
          <w:bCs/>
        </w:rPr>
        <w:t xml:space="preserve"> lēmumu Nr.1</w:t>
      </w:r>
      <w:r w:rsidR="00EF7EFC">
        <w:rPr>
          <w:bCs/>
        </w:rPr>
        <w:t>3</w:t>
      </w:r>
      <w:r w:rsidR="0073199E">
        <w:rPr>
          <w:bCs/>
        </w:rPr>
        <w:t>2</w:t>
      </w:r>
      <w:r w:rsidR="009B29AE">
        <w:rPr>
          <w:bCs/>
        </w:rPr>
        <w:t xml:space="preserve"> “</w:t>
      </w:r>
      <w:r w:rsidR="009B29AE" w:rsidRPr="009B29AE">
        <w:t xml:space="preserve">Par </w:t>
      </w:r>
      <w:r w:rsidR="0073199E">
        <w:t xml:space="preserve">tiesībām sabiedrībai ar ierobežotu atbildību “Jūrmalas siltums” noteikt </w:t>
      </w:r>
      <w:r w:rsidR="00054FA2" w:rsidRPr="00054FA2">
        <w:t>siltumenerģijas apgādes pakalpojumu tarif</w:t>
      </w:r>
      <w:r w:rsidR="0073199E">
        <w:t>us</w:t>
      </w:r>
      <w:r w:rsidR="00D314E3">
        <w:t>”</w:t>
      </w:r>
      <w:r w:rsidR="00054FA2">
        <w:t>,</w:t>
      </w:r>
      <w:r w:rsidR="00D314E3">
        <w:t xml:space="preserve"> </w:t>
      </w:r>
      <w:r w:rsidR="0073199E">
        <w:t xml:space="preserve">sabiedrība ar ierobežotu atbildību “Jūrmalas siltums” </w:t>
      </w:r>
      <w:r w:rsidR="006D7243">
        <w:t xml:space="preserve">(turpmāk – </w:t>
      </w:r>
      <w:r w:rsidR="0073199E">
        <w:t>SIA “Jūrmalas siltums”</w:t>
      </w:r>
      <w:r w:rsidR="006D7243">
        <w:t>)</w:t>
      </w:r>
      <w:r w:rsidR="00054FA2">
        <w:rPr>
          <w:b/>
          <w:bCs/>
        </w:rPr>
        <w:t xml:space="preserve"> </w:t>
      </w:r>
      <w:r w:rsidR="00B272AA" w:rsidRPr="0046182D">
        <w:rPr>
          <w:bCs/>
        </w:rPr>
        <w:t>20</w:t>
      </w:r>
      <w:r w:rsidR="00000E2B">
        <w:rPr>
          <w:bCs/>
        </w:rPr>
        <w:t>20</w:t>
      </w:r>
      <w:r w:rsidR="00B272AA" w:rsidRPr="0046182D">
        <w:rPr>
          <w:bCs/>
        </w:rPr>
        <w:t xml:space="preserve">.gada </w:t>
      </w:r>
      <w:r w:rsidR="00000E2B">
        <w:rPr>
          <w:bCs/>
        </w:rPr>
        <w:t>27.aprīlī</w:t>
      </w:r>
      <w:r w:rsidR="0025536A" w:rsidRPr="0046182D">
        <w:rPr>
          <w:bCs/>
        </w:rPr>
        <w:t xml:space="preserve"> </w:t>
      </w:r>
      <w:r w:rsidR="00B272AA" w:rsidRPr="0046182D">
        <w:rPr>
          <w:bCs/>
        </w:rPr>
        <w:t xml:space="preserve">iesniedza </w:t>
      </w:r>
      <w:r w:rsidR="003F50E6">
        <w:rPr>
          <w:bCs/>
        </w:rPr>
        <w:t xml:space="preserve">Regulatorā </w:t>
      </w:r>
      <w:r w:rsidR="00CC2254">
        <w:rPr>
          <w:bCs/>
        </w:rPr>
        <w:t>noteikt</w:t>
      </w:r>
      <w:r w:rsidR="00054FA2">
        <w:rPr>
          <w:bCs/>
        </w:rPr>
        <w:t>o</w:t>
      </w:r>
      <w:r w:rsidR="00CC2254">
        <w:rPr>
          <w:bCs/>
        </w:rPr>
        <w:t xml:space="preserve"> (piedāvāt</w:t>
      </w:r>
      <w:r w:rsidR="00054FA2">
        <w:rPr>
          <w:bCs/>
        </w:rPr>
        <w:t>o</w:t>
      </w:r>
      <w:r w:rsidR="006B2567">
        <w:rPr>
          <w:bCs/>
        </w:rPr>
        <w:t>)</w:t>
      </w:r>
      <w:r w:rsidR="00CC2254">
        <w:rPr>
          <w:bCs/>
        </w:rPr>
        <w:t xml:space="preserve"> </w:t>
      </w:r>
      <w:r w:rsidR="00F63B65" w:rsidRPr="0046182D">
        <w:t xml:space="preserve">siltumenerģijas </w:t>
      </w:r>
      <w:r w:rsidR="00054FA2">
        <w:t xml:space="preserve">apgādes pakalpojumu </w:t>
      </w:r>
      <w:r w:rsidR="00F63B65" w:rsidRPr="0046182D">
        <w:rPr>
          <w:bCs/>
        </w:rPr>
        <w:t>tarif</w:t>
      </w:r>
      <w:r w:rsidR="00054FA2">
        <w:rPr>
          <w:bCs/>
        </w:rPr>
        <w:t>u</w:t>
      </w:r>
      <w:r w:rsidR="003F50E6">
        <w:rPr>
          <w:bCs/>
        </w:rPr>
        <w:t xml:space="preserve"> aprēķinu</w:t>
      </w:r>
      <w:r w:rsidR="00616191">
        <w:rPr>
          <w:bCs/>
        </w:rPr>
        <w:t>s</w:t>
      </w:r>
      <w:r w:rsidR="004B1D33">
        <w:rPr>
          <w:bCs/>
        </w:rPr>
        <w:t xml:space="preserve"> un</w:t>
      </w:r>
      <w:r>
        <w:rPr>
          <w:bCs/>
        </w:rPr>
        <w:t xml:space="preserve"> </w:t>
      </w:r>
      <w:r w:rsidRPr="0046182D">
        <w:rPr>
          <w:bCs/>
        </w:rPr>
        <w:t>pamatojumu jauna</w:t>
      </w:r>
      <w:r w:rsidR="00054FA2">
        <w:rPr>
          <w:bCs/>
        </w:rPr>
        <w:t>jiem</w:t>
      </w:r>
      <w:r w:rsidRPr="0046182D">
        <w:rPr>
          <w:bCs/>
        </w:rPr>
        <w:t xml:space="preserve"> tarif</w:t>
      </w:r>
      <w:r w:rsidR="00054FA2">
        <w:rPr>
          <w:bCs/>
        </w:rPr>
        <w:t>ie</w:t>
      </w:r>
      <w:r w:rsidRPr="0046182D">
        <w:rPr>
          <w:bCs/>
        </w:rPr>
        <w:t>m</w:t>
      </w:r>
      <w:r w:rsidR="00CF4898">
        <w:rPr>
          <w:bCs/>
        </w:rPr>
        <w:t xml:space="preserve">. </w:t>
      </w:r>
      <w:r w:rsidR="00713A2C">
        <w:rPr>
          <w:bCs/>
        </w:rPr>
        <w:t xml:space="preserve"> </w:t>
      </w:r>
    </w:p>
    <w:p w14:paraId="0F516780" w14:textId="77777777" w:rsidR="00041A54" w:rsidRDefault="00041A54" w:rsidP="00041A54">
      <w:pPr>
        <w:pStyle w:val="Default"/>
        <w:ind w:firstLine="720"/>
      </w:pPr>
    </w:p>
    <w:p w14:paraId="0F516781" w14:textId="026F847B" w:rsidR="00C23D60" w:rsidRPr="00134A84" w:rsidRDefault="00F1419A" w:rsidP="00C23D60">
      <w:pPr>
        <w:pStyle w:val="Default"/>
        <w:ind w:firstLine="720"/>
        <w:jc w:val="both"/>
        <w:rPr>
          <w:b/>
          <w:bCs/>
        </w:rPr>
      </w:pPr>
      <w:r w:rsidRPr="00996763">
        <w:rPr>
          <w:bCs/>
        </w:rPr>
        <w:t xml:space="preserve">Paziņojums par </w:t>
      </w:r>
      <w:r w:rsidRPr="00996763">
        <w:t xml:space="preserve">noteiktajiem (piedāvātajiem) siltumenerģijas </w:t>
      </w:r>
      <w:r w:rsidRPr="00996763">
        <w:rPr>
          <w:bCs/>
        </w:rPr>
        <w:t>tarifiem publicēts oficiālajā izdevumā “Latvijas Vēstnesis</w:t>
      </w:r>
      <w:r w:rsidRPr="00B33F6B">
        <w:rPr>
          <w:bCs/>
        </w:rPr>
        <w:t xml:space="preserve">” </w:t>
      </w:r>
      <w:r w:rsidR="00000E2B" w:rsidRPr="0046182D">
        <w:rPr>
          <w:bCs/>
        </w:rPr>
        <w:t>20</w:t>
      </w:r>
      <w:r w:rsidR="00000E2B">
        <w:rPr>
          <w:bCs/>
        </w:rPr>
        <w:t>20</w:t>
      </w:r>
      <w:r w:rsidR="00000E2B" w:rsidRPr="0046182D">
        <w:rPr>
          <w:bCs/>
        </w:rPr>
        <w:t xml:space="preserve">.gada </w:t>
      </w:r>
      <w:r w:rsidR="00000E2B">
        <w:rPr>
          <w:bCs/>
        </w:rPr>
        <w:t>27.aprīlī</w:t>
      </w:r>
      <w:r w:rsidR="00000E2B" w:rsidRPr="0046182D">
        <w:rPr>
          <w:bCs/>
        </w:rPr>
        <w:t xml:space="preserve"> </w:t>
      </w:r>
      <w:r w:rsidRPr="00B33F6B">
        <w:rPr>
          <w:bCs/>
        </w:rPr>
        <w:t>Nr</w:t>
      </w:r>
      <w:r w:rsidR="0009788B" w:rsidRPr="00B33F6B">
        <w:rPr>
          <w:bCs/>
        </w:rPr>
        <w:t>.</w:t>
      </w:r>
      <w:r w:rsidR="00000E2B">
        <w:rPr>
          <w:bCs/>
        </w:rPr>
        <w:t>81</w:t>
      </w:r>
      <w:r w:rsidRPr="00B33F6B">
        <w:rPr>
          <w:bCs/>
        </w:rPr>
        <w:t xml:space="preserve">. </w:t>
      </w:r>
      <w:r w:rsidR="00D51136" w:rsidRPr="00B33F6B">
        <w:rPr>
          <w:bCs/>
        </w:rPr>
        <w:t>K</w:t>
      </w:r>
      <w:r w:rsidR="00C23D60" w:rsidRPr="00B33F6B">
        <w:rPr>
          <w:bCs/>
        </w:rPr>
        <w:t xml:space="preserve">ā </w:t>
      </w:r>
      <w:r w:rsidR="00C23D60" w:rsidRPr="00B33F6B">
        <w:t>noteikto</w:t>
      </w:r>
      <w:r w:rsidR="00C23D60" w:rsidRPr="0009788B">
        <w:t xml:space="preserve"> (</w:t>
      </w:r>
      <w:r w:rsidR="00C23D60" w:rsidRPr="00134A84">
        <w:t xml:space="preserve">piedāvāto) </w:t>
      </w:r>
      <w:r w:rsidR="00C23D60" w:rsidRPr="00134A84">
        <w:rPr>
          <w:bCs/>
        </w:rPr>
        <w:t>tarifu spēkā stāšanās datum</w:t>
      </w:r>
      <w:r w:rsidR="00D51136">
        <w:rPr>
          <w:bCs/>
        </w:rPr>
        <w:t>u</w:t>
      </w:r>
      <w:r w:rsidR="00C23D60" w:rsidRPr="00134A84">
        <w:rPr>
          <w:bCs/>
        </w:rPr>
        <w:t xml:space="preserve"> </w:t>
      </w:r>
      <w:r w:rsidR="00CF4898">
        <w:rPr>
          <w:bCs/>
        </w:rPr>
        <w:t xml:space="preserve">(pirmajam tarifu piemērošanas periodam) </w:t>
      </w:r>
      <w:r w:rsidR="00D51136">
        <w:t xml:space="preserve">SIA “Jūrmalas siltums” </w:t>
      </w:r>
      <w:r w:rsidR="00C23D60" w:rsidRPr="00134A84">
        <w:rPr>
          <w:bCs/>
        </w:rPr>
        <w:t>norādī</w:t>
      </w:r>
      <w:r w:rsidR="00D51136">
        <w:rPr>
          <w:bCs/>
        </w:rPr>
        <w:t>jusi</w:t>
      </w:r>
      <w:r w:rsidR="00C23D60" w:rsidRPr="00134A84">
        <w:rPr>
          <w:bCs/>
        </w:rPr>
        <w:t xml:space="preserve"> 20</w:t>
      </w:r>
      <w:r w:rsidR="001676E1">
        <w:rPr>
          <w:bCs/>
        </w:rPr>
        <w:t>20</w:t>
      </w:r>
      <w:r w:rsidR="00C23D60" w:rsidRPr="00134A84">
        <w:rPr>
          <w:bCs/>
        </w:rPr>
        <w:t>.gada 1.</w:t>
      </w:r>
      <w:r w:rsidR="008B00E0">
        <w:rPr>
          <w:bCs/>
        </w:rPr>
        <w:t>jūniju</w:t>
      </w:r>
      <w:r w:rsidR="00C23D60" w:rsidRPr="00134A84">
        <w:rPr>
          <w:bCs/>
        </w:rPr>
        <w:t>.</w:t>
      </w:r>
    </w:p>
    <w:p w14:paraId="0F516782" w14:textId="77777777" w:rsidR="00C23D60" w:rsidRPr="00134A84" w:rsidRDefault="00C23D60" w:rsidP="00C23D60">
      <w:pPr>
        <w:spacing w:line="320" w:lineRule="exact"/>
        <w:ind w:firstLine="720"/>
        <w:jc w:val="both"/>
        <w:rPr>
          <w:bCs/>
          <w:szCs w:val="24"/>
        </w:rPr>
      </w:pPr>
    </w:p>
    <w:p w14:paraId="60BB723A" w14:textId="6E737EF3" w:rsidR="000B4EDE" w:rsidRDefault="007470B1" w:rsidP="000B4EDE">
      <w:pPr>
        <w:ind w:firstLine="720"/>
        <w:jc w:val="both"/>
      </w:pPr>
      <w:r>
        <w:t>Spēkā esošo</w:t>
      </w:r>
      <w:r w:rsidR="000B4EDE">
        <w:t xml:space="preserve"> tarifu un noteikto (piedāvāto) tarifu salīdzinājums:</w:t>
      </w:r>
    </w:p>
    <w:p w14:paraId="56DF8948" w14:textId="58A285FE" w:rsidR="00AE263B" w:rsidRDefault="00AE263B" w:rsidP="000B4EDE">
      <w:pPr>
        <w:ind w:firstLine="720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830"/>
        <w:gridCol w:w="1166"/>
        <w:gridCol w:w="1249"/>
        <w:gridCol w:w="856"/>
        <w:gridCol w:w="1166"/>
        <w:gridCol w:w="1249"/>
        <w:gridCol w:w="835"/>
      </w:tblGrid>
      <w:tr w:rsidR="00AE263B" w:rsidRPr="00AE263B" w14:paraId="2BEE3432" w14:textId="77777777" w:rsidTr="00AE263B">
        <w:trPr>
          <w:trHeight w:val="1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B425" w14:textId="77777777" w:rsidR="00AE263B" w:rsidRPr="00AE263B" w:rsidRDefault="00AE263B" w:rsidP="00AE2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C22" w14:textId="756A02F9" w:rsidR="00AE263B" w:rsidRPr="00AE263B" w:rsidRDefault="007470B1" w:rsidP="00AE2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Spēkā esošs </w:t>
            </w:r>
            <w:r w:rsidR="00AE263B"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tarifs līdz 31.01.2021.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7322" w14:textId="77777777" w:rsidR="00AE263B" w:rsidRPr="00AE263B" w:rsidRDefault="00AE263B" w:rsidP="00AE2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no 01.06.2020. līdz 31.01.2021.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D2D6F0" w14:textId="77777777" w:rsidR="00AE263B" w:rsidRPr="00AE263B" w:rsidRDefault="00AE263B" w:rsidP="00AE263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8B22" w14:textId="7B6F88B0" w:rsidR="00AE263B" w:rsidRPr="00AE263B" w:rsidRDefault="007470B1" w:rsidP="00AE2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Spēkā esošs</w:t>
            </w:r>
            <w:r w:rsidR="00AE263B"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no 01.02.2021.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7F0" w14:textId="77777777" w:rsidR="00AE263B" w:rsidRPr="00AE263B" w:rsidRDefault="00AE263B" w:rsidP="00AE2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no 01.02.2021.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4820E" w14:textId="77777777" w:rsidR="00AE263B" w:rsidRPr="00AE263B" w:rsidRDefault="00AE263B" w:rsidP="00AE263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AE263B" w:rsidRPr="00AE263B" w14:paraId="222195AE" w14:textId="77777777" w:rsidTr="00AE263B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539" w14:textId="77777777" w:rsidR="00AE263B" w:rsidRPr="00AE263B" w:rsidRDefault="00AE263B" w:rsidP="00AE263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Ražošanas tarifs, EUR/</w:t>
            </w:r>
            <w:proofErr w:type="spellStart"/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B5A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38,64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80D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B1B9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-8,7%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C61E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37,57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6AC7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34,20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3420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-9,0%</w:t>
            </w:r>
          </w:p>
        </w:tc>
      </w:tr>
      <w:tr w:rsidR="00AE263B" w:rsidRPr="00AE263B" w14:paraId="6E44C8AD" w14:textId="77777777" w:rsidTr="00AE263B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6D2" w14:textId="77777777" w:rsidR="00AE263B" w:rsidRPr="00AE263B" w:rsidRDefault="00AE263B" w:rsidP="00AE263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Pārvades un sadales tarifs, EUR/</w:t>
            </w:r>
            <w:proofErr w:type="spellStart"/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27B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3FA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8B12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5CB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E7EF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97D7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-4,2%</w:t>
            </w:r>
          </w:p>
        </w:tc>
      </w:tr>
      <w:tr w:rsidR="00AE263B" w:rsidRPr="00AE263B" w14:paraId="03F902C9" w14:textId="77777777" w:rsidTr="00AE263B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02E" w14:textId="77777777" w:rsidR="00AE263B" w:rsidRPr="00AE263B" w:rsidRDefault="00AE263B" w:rsidP="00AE263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Tirdzniecības tarifs, EUR/</w:t>
            </w:r>
            <w:proofErr w:type="spellStart"/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DF3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9EE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374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ABC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2FDC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3,39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24B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AE263B" w:rsidRPr="00AE263B" w14:paraId="0C72BA7D" w14:textId="77777777" w:rsidTr="00AE263B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A97" w14:textId="77777777" w:rsidR="00AE263B" w:rsidRPr="00AE263B" w:rsidRDefault="00AE263B" w:rsidP="00AE263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Akcīzes nodokļa komponente, EUR/</w:t>
            </w:r>
            <w:proofErr w:type="spellStart"/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B4B8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3BA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689F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27D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060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B9FB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AE263B" w:rsidRPr="00AE263B" w14:paraId="6B952A59" w14:textId="77777777" w:rsidTr="00AE263B">
        <w:trPr>
          <w:trHeight w:val="5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AE5" w14:textId="77777777" w:rsidR="00AE263B" w:rsidRPr="00AE263B" w:rsidRDefault="00AE263B" w:rsidP="00AE263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Siltumenerģijas gala tarifs ar akcīzes nodokļa komponenti, EUR/</w:t>
            </w:r>
            <w:proofErr w:type="spellStart"/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07B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54,93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BEDA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51,05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87D1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-7,1%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0F81" w14:textId="39401615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53,7</w:t>
            </w:r>
            <w:r w:rsidR="00322D44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2A6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9071" w14:textId="77777777" w:rsidR="00AE263B" w:rsidRPr="00AE263B" w:rsidRDefault="00AE263B" w:rsidP="00AE26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E263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-7,2%</w:t>
            </w:r>
          </w:p>
        </w:tc>
      </w:tr>
    </w:tbl>
    <w:p w14:paraId="6DFB3E42" w14:textId="77777777" w:rsidR="00AE263B" w:rsidRDefault="00AE263B" w:rsidP="000B4EDE">
      <w:pPr>
        <w:ind w:firstLine="720"/>
        <w:jc w:val="both"/>
        <w:rPr>
          <w:rFonts w:eastAsia="Calibri"/>
          <w:color w:val="000000"/>
        </w:rPr>
      </w:pPr>
    </w:p>
    <w:p w14:paraId="0F5167C1" w14:textId="768DBE30" w:rsidR="00CF4898" w:rsidRDefault="00054FA2" w:rsidP="006B2567">
      <w:pPr>
        <w:ind w:firstLine="720"/>
        <w:jc w:val="both"/>
      </w:pPr>
      <w:r>
        <w:t>S</w:t>
      </w:r>
      <w:r w:rsidR="00655FB3">
        <w:t>iltumenerģijas tarif</w:t>
      </w:r>
      <w:r w:rsidR="00CF4898">
        <w:t>u</w:t>
      </w:r>
      <w:r w:rsidR="00655FB3">
        <w:t xml:space="preserve"> </w:t>
      </w:r>
      <w:r w:rsidR="00B829C1">
        <w:t xml:space="preserve">samazinājums </w:t>
      </w:r>
      <w:r w:rsidR="00655FB3">
        <w:t xml:space="preserve">saistāms ar </w:t>
      </w:r>
      <w:r w:rsidR="00B829C1">
        <w:t xml:space="preserve">dabasgāzes </w:t>
      </w:r>
      <w:r w:rsidR="00CB29A2">
        <w:t>cenas un šķeldas cenas</w:t>
      </w:r>
      <w:r w:rsidR="00B829C1">
        <w:t xml:space="preserve"> samazinājumu.</w:t>
      </w:r>
      <w:r w:rsidR="00276B53">
        <w:t xml:space="preserve">  </w:t>
      </w:r>
    </w:p>
    <w:p w14:paraId="0F5167C2" w14:textId="77777777" w:rsidR="006B2567" w:rsidRDefault="006B2567" w:rsidP="006B2567">
      <w:pPr>
        <w:spacing w:line="220" w:lineRule="exact"/>
        <w:ind w:firstLine="720"/>
        <w:jc w:val="both"/>
      </w:pPr>
    </w:p>
    <w:p w14:paraId="0F5167C6" w14:textId="60E076F4" w:rsidR="001932A3" w:rsidRDefault="001932A3" w:rsidP="005A1061">
      <w:pPr>
        <w:pStyle w:val="Default"/>
        <w:ind w:firstLine="360"/>
        <w:jc w:val="both"/>
      </w:pPr>
      <w:r>
        <w:t>N</w:t>
      </w:r>
      <w:r w:rsidRPr="009445C0">
        <w:t xml:space="preserve">oteikto (piedāvāto) </w:t>
      </w:r>
      <w:r>
        <w:t>s</w:t>
      </w:r>
      <w:r w:rsidRPr="009445C0">
        <w:t xml:space="preserve">iltumenerģijas apgādes pakalpojumu </w:t>
      </w:r>
      <w:r w:rsidRPr="009445C0">
        <w:rPr>
          <w:bCs/>
          <w:sz w:val="23"/>
          <w:szCs w:val="23"/>
        </w:rPr>
        <w:t xml:space="preserve">tarifu veidojošo izmaksu salīdzinājums ar </w:t>
      </w:r>
      <w:r w:rsidR="007470B1">
        <w:rPr>
          <w:bCs/>
          <w:sz w:val="23"/>
          <w:szCs w:val="23"/>
        </w:rPr>
        <w:t>spēkā esošo</w:t>
      </w:r>
      <w:r w:rsidR="00276B5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tarifu</w:t>
      </w:r>
      <w:r w:rsidRPr="009445C0">
        <w:t xml:space="preserve"> veidojošajām izmaksām</w:t>
      </w:r>
      <w:r w:rsidR="007B561E">
        <w:t>:</w:t>
      </w:r>
      <w:r w:rsidRPr="009445C0">
        <w:t xml:space="preserve"> </w:t>
      </w:r>
      <w:r w:rsidR="00C23D60">
        <w:t xml:space="preserve"> </w:t>
      </w:r>
    </w:p>
    <w:p w14:paraId="0CAE002D" w14:textId="0A496FCE" w:rsidR="00715E8F" w:rsidRDefault="00715E8F" w:rsidP="005A1061">
      <w:pPr>
        <w:pStyle w:val="Default"/>
        <w:ind w:firstLine="360"/>
        <w:jc w:val="both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683"/>
        <w:gridCol w:w="1166"/>
        <w:gridCol w:w="1560"/>
        <w:gridCol w:w="818"/>
        <w:gridCol w:w="1166"/>
        <w:gridCol w:w="1249"/>
        <w:gridCol w:w="851"/>
      </w:tblGrid>
      <w:tr w:rsidR="00715E8F" w:rsidRPr="00715E8F" w14:paraId="708FE73F" w14:textId="77777777" w:rsidTr="00715E8F">
        <w:trPr>
          <w:trHeight w:val="1300"/>
          <w:tblHeader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CA0C" w14:textId="77777777" w:rsidR="00715E8F" w:rsidRPr="00715E8F" w:rsidRDefault="00715E8F" w:rsidP="00715E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Izmaksu pozīcijas / </w:t>
            </w:r>
            <w:proofErr w:type="spellStart"/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tūkst.EUR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CF3" w14:textId="77777777" w:rsidR="00715E8F" w:rsidRPr="00715E8F" w:rsidRDefault="00715E8F" w:rsidP="00715E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tarifs līdz 31.01.2021.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A60" w14:textId="77777777" w:rsidR="00715E8F" w:rsidRPr="00715E8F" w:rsidRDefault="00715E8F" w:rsidP="00715E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no 01.06.2020. līdz 31.01.2021.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237B4" w14:textId="77777777" w:rsidR="00715E8F" w:rsidRPr="00715E8F" w:rsidRDefault="00715E8F" w:rsidP="00715E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Izmaiņas, 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4A1" w14:textId="77777777" w:rsidR="00715E8F" w:rsidRPr="00715E8F" w:rsidRDefault="00715E8F" w:rsidP="00715E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tarifs no 01.02.2021.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F870" w14:textId="77777777" w:rsidR="00715E8F" w:rsidRPr="00715E8F" w:rsidRDefault="00715E8F" w:rsidP="00715E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no 01.02.2021.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B1B595" w14:textId="77777777" w:rsidR="00715E8F" w:rsidRPr="00715E8F" w:rsidRDefault="00715E8F" w:rsidP="00715E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Izmaiņas, %</w:t>
            </w:r>
          </w:p>
        </w:tc>
      </w:tr>
      <w:tr w:rsidR="00715E8F" w:rsidRPr="00715E8F" w14:paraId="741D995E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F16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Kurināmā izmaksas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AAE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16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2048,0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F20D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-19,6%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B57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2548,8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65EC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FF93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-19,6%</w:t>
            </w:r>
          </w:p>
        </w:tc>
      </w:tr>
      <w:tr w:rsidR="00715E8F" w:rsidRPr="00715E8F" w14:paraId="2E126268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BBA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Dabas resursu nodoklis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CCB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99F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56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9E04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21,1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DDC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4CF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0CA05D9A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505" w14:textId="77777777" w:rsidR="00715E8F" w:rsidRPr="00715E8F" w:rsidRDefault="00715E8F" w:rsidP="00715E8F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Elektroenerģijas izmaksas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E0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DC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BF2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80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259,5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1EF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BE4C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45CBDC5F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750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Ūdens un ķimikāliju izmaksas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50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BC3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02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478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0EA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EFF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3511AAD1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0F6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Iepirktās siltumenerģijas izmaksas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8F25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803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852,6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EE6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7D2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852,6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3C95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D6B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59F7A6EB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F9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Mainīgās izmaksas kopā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46C6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DD25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3196,2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9C4D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-13,5%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F0D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3697,0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45A5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257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-13,5%</w:t>
            </w:r>
          </w:p>
        </w:tc>
      </w:tr>
      <w:tr w:rsidR="00715E8F" w:rsidRPr="00715E8F" w14:paraId="09C6A0AD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432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Darba samaksa ar sociālo nodokli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4813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FDA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1450,1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0082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32F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1450,1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59B2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AFF8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6FD95AA7" w14:textId="77777777" w:rsidTr="00715E8F">
        <w:trPr>
          <w:trHeight w:val="52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CFB0" w14:textId="77777777" w:rsidR="00715E8F" w:rsidRPr="00715E8F" w:rsidRDefault="00715E8F" w:rsidP="00715E8F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Iekārtu remontu un uzturēšanas izmaksas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474F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A0A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0ECA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2E2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282,4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698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9E8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648C821D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C8D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Pamatlīdzekļu nolietojums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5A6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DC2B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595,3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18B4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80A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595,3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6A5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5BD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2518AACC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840C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C7A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39D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94A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1575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00B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D2C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61AC66DC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539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Procentu maksājumi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FFA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87BF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66F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F776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7396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15F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2B11A2F4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B7C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Pārējās pastāvīgās izmaksas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9DA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3F86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DD6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B86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03EB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0B7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12B76DE3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2C1" w14:textId="77777777" w:rsidR="00715E8F" w:rsidRPr="00715E8F" w:rsidRDefault="00715E8F" w:rsidP="00715E8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F4F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5CAD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94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42E7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A323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C13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1D103B4C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DCC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Pastāvīgās izmaksas kopā: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44A7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A7B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2659,5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EFCA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04F4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2659,5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E62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92A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025096D9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A0B0" w14:textId="77777777" w:rsidR="00715E8F" w:rsidRPr="00715E8F" w:rsidRDefault="00715E8F" w:rsidP="00715E8F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Peļņa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3DC0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E955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202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48A8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074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36F7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715E8F" w:rsidRPr="00715E8F" w14:paraId="307652DB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2B6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izmaksas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CC94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6836,5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4028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6335,7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F1B5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-7,3%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88EA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6836,5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62E2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44D4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-7,3%</w:t>
            </w:r>
          </w:p>
        </w:tc>
      </w:tr>
      <w:tr w:rsidR="00715E8F" w:rsidRPr="00715E8F" w14:paraId="1180A828" w14:textId="77777777" w:rsidTr="00715E8F">
        <w:trPr>
          <w:trHeight w:val="29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6D3B" w14:textId="77777777" w:rsidR="00715E8F" w:rsidRPr="00715E8F" w:rsidRDefault="00715E8F" w:rsidP="00715E8F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Neparedzētās izmaksas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49D2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F1E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07E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7DC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FA3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8E5F" w14:textId="77777777" w:rsidR="00715E8F" w:rsidRPr="00715E8F" w:rsidRDefault="00715E8F" w:rsidP="00715E8F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15E8F" w:rsidRPr="00715E8F" w14:paraId="7E5AD458" w14:textId="77777777" w:rsidTr="00715E8F">
        <w:trPr>
          <w:trHeight w:val="52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19D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Uz siltumenerģijas apgādi attiecināmās izmaksas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27A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6995,2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5E0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6494,4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1D82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-7,2%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F991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6836,5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F463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4319" w14:textId="77777777" w:rsidR="00715E8F" w:rsidRPr="00715E8F" w:rsidRDefault="00715E8F" w:rsidP="00715E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715E8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-7,3%</w:t>
            </w:r>
          </w:p>
        </w:tc>
      </w:tr>
    </w:tbl>
    <w:p w14:paraId="3E52E0D1" w14:textId="77777777" w:rsidR="00715E8F" w:rsidRDefault="00715E8F" w:rsidP="005A1061">
      <w:pPr>
        <w:pStyle w:val="Default"/>
        <w:ind w:firstLine="360"/>
        <w:jc w:val="both"/>
      </w:pPr>
    </w:p>
    <w:p w14:paraId="0F516862" w14:textId="77777777" w:rsidR="006E2B19" w:rsidRPr="00AF3BF7" w:rsidRDefault="006E2B19" w:rsidP="00AF3BF7">
      <w:pPr>
        <w:jc w:val="both"/>
        <w:rPr>
          <w:bCs/>
          <w:szCs w:val="24"/>
        </w:rPr>
      </w:pPr>
      <w:r>
        <w:t xml:space="preserve">Lietotājiem nodotās siltumenerģijas apjoms </w:t>
      </w:r>
      <w:r w:rsidRPr="00AF3BF7">
        <w:rPr>
          <w:szCs w:val="24"/>
        </w:rPr>
        <w:t xml:space="preserve">ir </w:t>
      </w:r>
      <w:r w:rsidR="00AF3BF7" w:rsidRPr="00AF3BF7">
        <w:rPr>
          <w:rFonts w:eastAsia="Times New Roman" w:cs="Times New Roman"/>
          <w:szCs w:val="24"/>
          <w:lang w:eastAsia="lv-LV"/>
        </w:rPr>
        <w:t>129</w:t>
      </w:r>
      <w:r w:rsidR="00AF3BF7">
        <w:rPr>
          <w:rFonts w:eastAsia="Times New Roman" w:cs="Times New Roman"/>
          <w:szCs w:val="24"/>
          <w:lang w:eastAsia="lv-LV"/>
        </w:rPr>
        <w:t xml:space="preserve"> </w:t>
      </w:r>
      <w:r w:rsidR="00AF3BF7" w:rsidRPr="00AF3BF7">
        <w:rPr>
          <w:rFonts w:eastAsia="Times New Roman" w:cs="Times New Roman"/>
          <w:szCs w:val="24"/>
          <w:lang w:eastAsia="lv-LV"/>
        </w:rPr>
        <w:t xml:space="preserve">308 </w:t>
      </w:r>
      <w:r w:rsidR="006D7243" w:rsidRPr="00AF3BF7">
        <w:rPr>
          <w:szCs w:val="24"/>
        </w:rPr>
        <w:t xml:space="preserve"> </w:t>
      </w:r>
      <w:proofErr w:type="spellStart"/>
      <w:r w:rsidRPr="00AF3BF7">
        <w:rPr>
          <w:szCs w:val="24"/>
        </w:rPr>
        <w:t>MWh</w:t>
      </w:r>
      <w:proofErr w:type="spellEnd"/>
      <w:r w:rsidRPr="00AF3BF7">
        <w:rPr>
          <w:szCs w:val="24"/>
        </w:rPr>
        <w:t>.</w:t>
      </w:r>
    </w:p>
    <w:p w14:paraId="0F516863" w14:textId="77777777" w:rsidR="00E1016A" w:rsidRDefault="00E1016A" w:rsidP="00E1016A">
      <w:pPr>
        <w:spacing w:line="320" w:lineRule="exact"/>
        <w:ind w:firstLine="720"/>
        <w:jc w:val="both"/>
        <w:rPr>
          <w:bCs/>
        </w:rPr>
      </w:pPr>
    </w:p>
    <w:p w14:paraId="0F51686B" w14:textId="77777777" w:rsidR="005C615C" w:rsidRDefault="005C615C" w:rsidP="005C615C">
      <w:pPr>
        <w:spacing w:line="320" w:lineRule="exact"/>
        <w:ind w:firstLine="720"/>
        <w:jc w:val="both"/>
      </w:pPr>
    </w:p>
    <w:sectPr w:rsidR="005C615C" w:rsidSect="00FC022F">
      <w:footerReference w:type="default" r:id="rId8"/>
      <w:pgSz w:w="11906" w:h="16838"/>
      <w:pgMar w:top="851" w:right="113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132C" w14:textId="77777777" w:rsidR="00CB7D79" w:rsidRDefault="00CB7D79" w:rsidP="00FC022F">
      <w:r>
        <w:separator/>
      </w:r>
    </w:p>
  </w:endnote>
  <w:endnote w:type="continuationSeparator" w:id="0">
    <w:p w14:paraId="712EA04E" w14:textId="77777777" w:rsidR="00CB7D79" w:rsidRDefault="00CB7D79" w:rsidP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438615"/>
      <w:docPartObj>
        <w:docPartGallery w:val="Page Numbers (Bottom of Page)"/>
        <w:docPartUnique/>
      </w:docPartObj>
    </w:sdtPr>
    <w:sdtEndPr/>
    <w:sdtContent>
      <w:p w14:paraId="0F516870" w14:textId="77777777" w:rsidR="00FC022F" w:rsidRDefault="00FC022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16871" w14:textId="77777777" w:rsidR="00FC022F" w:rsidRDefault="00FC02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FDD3" w14:textId="77777777" w:rsidR="00CB7D79" w:rsidRDefault="00CB7D79" w:rsidP="00FC022F">
      <w:r>
        <w:separator/>
      </w:r>
    </w:p>
  </w:footnote>
  <w:footnote w:type="continuationSeparator" w:id="0">
    <w:p w14:paraId="3A9F7325" w14:textId="77777777" w:rsidR="00CB7D79" w:rsidRDefault="00CB7D79" w:rsidP="00FC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58C2"/>
    <w:multiLevelType w:val="hybridMultilevel"/>
    <w:tmpl w:val="071895F2"/>
    <w:lvl w:ilvl="0" w:tplc="5C5A4D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56298"/>
    <w:multiLevelType w:val="hybridMultilevel"/>
    <w:tmpl w:val="C352D426"/>
    <w:lvl w:ilvl="0" w:tplc="769CC59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0E2B"/>
    <w:rsid w:val="00011AC7"/>
    <w:rsid w:val="00017815"/>
    <w:rsid w:val="00041A54"/>
    <w:rsid w:val="00041EC4"/>
    <w:rsid w:val="00041FC1"/>
    <w:rsid w:val="00050683"/>
    <w:rsid w:val="0005122A"/>
    <w:rsid w:val="000540CD"/>
    <w:rsid w:val="0005449F"/>
    <w:rsid w:val="00054FA2"/>
    <w:rsid w:val="000566E9"/>
    <w:rsid w:val="000674E8"/>
    <w:rsid w:val="00067764"/>
    <w:rsid w:val="00081F23"/>
    <w:rsid w:val="00083BCA"/>
    <w:rsid w:val="0009788B"/>
    <w:rsid w:val="000A4C2A"/>
    <w:rsid w:val="000A6BA0"/>
    <w:rsid w:val="000B056D"/>
    <w:rsid w:val="000B4EDE"/>
    <w:rsid w:val="000C4290"/>
    <w:rsid w:val="000C7855"/>
    <w:rsid w:val="000D45BD"/>
    <w:rsid w:val="000D50AF"/>
    <w:rsid w:val="000E2E5A"/>
    <w:rsid w:val="000F2721"/>
    <w:rsid w:val="000F2727"/>
    <w:rsid w:val="00105292"/>
    <w:rsid w:val="001157EB"/>
    <w:rsid w:val="001179AE"/>
    <w:rsid w:val="00125D42"/>
    <w:rsid w:val="00134A84"/>
    <w:rsid w:val="001525E1"/>
    <w:rsid w:val="00155672"/>
    <w:rsid w:val="001600DF"/>
    <w:rsid w:val="001676E1"/>
    <w:rsid w:val="0016790C"/>
    <w:rsid w:val="00167DF2"/>
    <w:rsid w:val="00173230"/>
    <w:rsid w:val="001932A3"/>
    <w:rsid w:val="001954FE"/>
    <w:rsid w:val="001D3D23"/>
    <w:rsid w:val="001E22AC"/>
    <w:rsid w:val="001E4045"/>
    <w:rsid w:val="001F7FAE"/>
    <w:rsid w:val="002051DE"/>
    <w:rsid w:val="0022131B"/>
    <w:rsid w:val="00234738"/>
    <w:rsid w:val="0025536A"/>
    <w:rsid w:val="002600F9"/>
    <w:rsid w:val="002657B2"/>
    <w:rsid w:val="0027615A"/>
    <w:rsid w:val="00276B53"/>
    <w:rsid w:val="00277E2D"/>
    <w:rsid w:val="002818A6"/>
    <w:rsid w:val="00287C8E"/>
    <w:rsid w:val="0029330E"/>
    <w:rsid w:val="00296378"/>
    <w:rsid w:val="002A7801"/>
    <w:rsid w:val="002C1D7B"/>
    <w:rsid w:val="002E2FCE"/>
    <w:rsid w:val="00302B7F"/>
    <w:rsid w:val="003102A1"/>
    <w:rsid w:val="003125B0"/>
    <w:rsid w:val="00322D44"/>
    <w:rsid w:val="0032665B"/>
    <w:rsid w:val="00336853"/>
    <w:rsid w:val="003433C7"/>
    <w:rsid w:val="00343792"/>
    <w:rsid w:val="00346460"/>
    <w:rsid w:val="00361FF0"/>
    <w:rsid w:val="0037201C"/>
    <w:rsid w:val="00376E9D"/>
    <w:rsid w:val="00390366"/>
    <w:rsid w:val="003B0DF5"/>
    <w:rsid w:val="003B140E"/>
    <w:rsid w:val="003C1AAD"/>
    <w:rsid w:val="003D4676"/>
    <w:rsid w:val="003D5C18"/>
    <w:rsid w:val="003E21AF"/>
    <w:rsid w:val="003F1246"/>
    <w:rsid w:val="003F4738"/>
    <w:rsid w:val="003F50E6"/>
    <w:rsid w:val="00403A51"/>
    <w:rsid w:val="00411200"/>
    <w:rsid w:val="00430F7E"/>
    <w:rsid w:val="00440E9B"/>
    <w:rsid w:val="00442A4C"/>
    <w:rsid w:val="0046182D"/>
    <w:rsid w:val="00463693"/>
    <w:rsid w:val="004800EB"/>
    <w:rsid w:val="004A73C8"/>
    <w:rsid w:val="004B1D33"/>
    <w:rsid w:val="004B1E3E"/>
    <w:rsid w:val="004D5C9B"/>
    <w:rsid w:val="004D5D69"/>
    <w:rsid w:val="004D6B38"/>
    <w:rsid w:val="004D7FD7"/>
    <w:rsid w:val="004E09B6"/>
    <w:rsid w:val="004F0DD1"/>
    <w:rsid w:val="004F2C93"/>
    <w:rsid w:val="004F5AF1"/>
    <w:rsid w:val="0050582D"/>
    <w:rsid w:val="00523BCB"/>
    <w:rsid w:val="00530787"/>
    <w:rsid w:val="00535F63"/>
    <w:rsid w:val="00541844"/>
    <w:rsid w:val="00552359"/>
    <w:rsid w:val="00552857"/>
    <w:rsid w:val="00571D1E"/>
    <w:rsid w:val="005755BD"/>
    <w:rsid w:val="00581B25"/>
    <w:rsid w:val="00585790"/>
    <w:rsid w:val="00587E8C"/>
    <w:rsid w:val="00590CFB"/>
    <w:rsid w:val="005931AB"/>
    <w:rsid w:val="005A1061"/>
    <w:rsid w:val="005A1984"/>
    <w:rsid w:val="005B14AC"/>
    <w:rsid w:val="005B3530"/>
    <w:rsid w:val="005B35CC"/>
    <w:rsid w:val="005B4229"/>
    <w:rsid w:val="005C1175"/>
    <w:rsid w:val="005C615C"/>
    <w:rsid w:val="005D4D46"/>
    <w:rsid w:val="005D6E54"/>
    <w:rsid w:val="005F6817"/>
    <w:rsid w:val="006018F8"/>
    <w:rsid w:val="0061181B"/>
    <w:rsid w:val="00616191"/>
    <w:rsid w:val="00625061"/>
    <w:rsid w:val="00655FB3"/>
    <w:rsid w:val="0065789C"/>
    <w:rsid w:val="0066498E"/>
    <w:rsid w:val="0067274A"/>
    <w:rsid w:val="006867F7"/>
    <w:rsid w:val="006B1990"/>
    <w:rsid w:val="006B2567"/>
    <w:rsid w:val="006B618E"/>
    <w:rsid w:val="006C23FB"/>
    <w:rsid w:val="006D7243"/>
    <w:rsid w:val="006E2B19"/>
    <w:rsid w:val="006F2878"/>
    <w:rsid w:val="006F667E"/>
    <w:rsid w:val="00700CF1"/>
    <w:rsid w:val="0071009B"/>
    <w:rsid w:val="00713A2C"/>
    <w:rsid w:val="00715E8F"/>
    <w:rsid w:val="00723D83"/>
    <w:rsid w:val="0073199E"/>
    <w:rsid w:val="007470B1"/>
    <w:rsid w:val="00767292"/>
    <w:rsid w:val="007700A2"/>
    <w:rsid w:val="00771B19"/>
    <w:rsid w:val="007729CF"/>
    <w:rsid w:val="00784C3B"/>
    <w:rsid w:val="007907DC"/>
    <w:rsid w:val="007957E1"/>
    <w:rsid w:val="00797048"/>
    <w:rsid w:val="007B1492"/>
    <w:rsid w:val="007B561E"/>
    <w:rsid w:val="007C377C"/>
    <w:rsid w:val="007E0EB4"/>
    <w:rsid w:val="0083194F"/>
    <w:rsid w:val="00836202"/>
    <w:rsid w:val="00842C6A"/>
    <w:rsid w:val="00852EDB"/>
    <w:rsid w:val="008839C1"/>
    <w:rsid w:val="00883F5C"/>
    <w:rsid w:val="00892897"/>
    <w:rsid w:val="00894B1D"/>
    <w:rsid w:val="008A11A7"/>
    <w:rsid w:val="008B00E0"/>
    <w:rsid w:val="008C5350"/>
    <w:rsid w:val="008D71FB"/>
    <w:rsid w:val="008E311E"/>
    <w:rsid w:val="008E4436"/>
    <w:rsid w:val="00925134"/>
    <w:rsid w:val="00925DDD"/>
    <w:rsid w:val="009357F6"/>
    <w:rsid w:val="009445C0"/>
    <w:rsid w:val="009524E5"/>
    <w:rsid w:val="00960B43"/>
    <w:rsid w:val="00963798"/>
    <w:rsid w:val="00966F41"/>
    <w:rsid w:val="00986775"/>
    <w:rsid w:val="0099153F"/>
    <w:rsid w:val="00991CE0"/>
    <w:rsid w:val="0099522A"/>
    <w:rsid w:val="00995494"/>
    <w:rsid w:val="00995ED3"/>
    <w:rsid w:val="00996763"/>
    <w:rsid w:val="009B0AC3"/>
    <w:rsid w:val="009B29AE"/>
    <w:rsid w:val="009D5A19"/>
    <w:rsid w:val="009E5CB5"/>
    <w:rsid w:val="00A0518C"/>
    <w:rsid w:val="00A156FB"/>
    <w:rsid w:val="00A315EA"/>
    <w:rsid w:val="00A3528D"/>
    <w:rsid w:val="00A4423D"/>
    <w:rsid w:val="00A63D1D"/>
    <w:rsid w:val="00A83BD7"/>
    <w:rsid w:val="00A846E7"/>
    <w:rsid w:val="00A92919"/>
    <w:rsid w:val="00A97AD4"/>
    <w:rsid w:val="00AB6BA8"/>
    <w:rsid w:val="00AE1532"/>
    <w:rsid w:val="00AE263B"/>
    <w:rsid w:val="00AE723B"/>
    <w:rsid w:val="00AF3BF7"/>
    <w:rsid w:val="00AF3F9C"/>
    <w:rsid w:val="00B044EF"/>
    <w:rsid w:val="00B0760F"/>
    <w:rsid w:val="00B10DB6"/>
    <w:rsid w:val="00B13CD2"/>
    <w:rsid w:val="00B16804"/>
    <w:rsid w:val="00B25F98"/>
    <w:rsid w:val="00B272AA"/>
    <w:rsid w:val="00B33A6F"/>
    <w:rsid w:val="00B33F6B"/>
    <w:rsid w:val="00B53CE4"/>
    <w:rsid w:val="00B54AAC"/>
    <w:rsid w:val="00B563FE"/>
    <w:rsid w:val="00B66A7F"/>
    <w:rsid w:val="00B74B09"/>
    <w:rsid w:val="00B75348"/>
    <w:rsid w:val="00B829C1"/>
    <w:rsid w:val="00BD2C7A"/>
    <w:rsid w:val="00BF5FFA"/>
    <w:rsid w:val="00BF7E0A"/>
    <w:rsid w:val="00C20CB6"/>
    <w:rsid w:val="00C2129E"/>
    <w:rsid w:val="00C23D60"/>
    <w:rsid w:val="00C30033"/>
    <w:rsid w:val="00C42E26"/>
    <w:rsid w:val="00C64607"/>
    <w:rsid w:val="00C700D0"/>
    <w:rsid w:val="00C73E0B"/>
    <w:rsid w:val="00C82174"/>
    <w:rsid w:val="00C8695E"/>
    <w:rsid w:val="00CA30E9"/>
    <w:rsid w:val="00CB29A2"/>
    <w:rsid w:val="00CB7D79"/>
    <w:rsid w:val="00CC2254"/>
    <w:rsid w:val="00CD72B1"/>
    <w:rsid w:val="00CD7B76"/>
    <w:rsid w:val="00CE7563"/>
    <w:rsid w:val="00CF2B75"/>
    <w:rsid w:val="00CF4898"/>
    <w:rsid w:val="00CF6E78"/>
    <w:rsid w:val="00D05F01"/>
    <w:rsid w:val="00D17BDA"/>
    <w:rsid w:val="00D24B89"/>
    <w:rsid w:val="00D314E3"/>
    <w:rsid w:val="00D44EE4"/>
    <w:rsid w:val="00D505D2"/>
    <w:rsid w:val="00D51136"/>
    <w:rsid w:val="00D65559"/>
    <w:rsid w:val="00D70445"/>
    <w:rsid w:val="00D75EE9"/>
    <w:rsid w:val="00DB794E"/>
    <w:rsid w:val="00DC6108"/>
    <w:rsid w:val="00DF404D"/>
    <w:rsid w:val="00DF5D0A"/>
    <w:rsid w:val="00E079E7"/>
    <w:rsid w:val="00E1016A"/>
    <w:rsid w:val="00E42A7C"/>
    <w:rsid w:val="00E7561B"/>
    <w:rsid w:val="00E83973"/>
    <w:rsid w:val="00EA38D6"/>
    <w:rsid w:val="00EA4C92"/>
    <w:rsid w:val="00EB72C3"/>
    <w:rsid w:val="00EC4C48"/>
    <w:rsid w:val="00EC6E65"/>
    <w:rsid w:val="00ED78D2"/>
    <w:rsid w:val="00EE48E4"/>
    <w:rsid w:val="00EF7EFC"/>
    <w:rsid w:val="00F038F6"/>
    <w:rsid w:val="00F10CB6"/>
    <w:rsid w:val="00F1419A"/>
    <w:rsid w:val="00F440E8"/>
    <w:rsid w:val="00F556DD"/>
    <w:rsid w:val="00F60D09"/>
    <w:rsid w:val="00F63B65"/>
    <w:rsid w:val="00F65FB9"/>
    <w:rsid w:val="00F67E7B"/>
    <w:rsid w:val="00F7470E"/>
    <w:rsid w:val="00F76E64"/>
    <w:rsid w:val="00F76E7D"/>
    <w:rsid w:val="00F8187C"/>
    <w:rsid w:val="00F82185"/>
    <w:rsid w:val="00FA57FA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6779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022F"/>
  </w:style>
  <w:style w:type="paragraph" w:styleId="Kjene">
    <w:name w:val="footer"/>
    <w:basedOn w:val="Parasts"/>
    <w:link w:val="Kj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5403-486B-4AF3-B654-933C85C0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4</cp:revision>
  <cp:lastPrinted>2017-01-03T09:02:00Z</cp:lastPrinted>
  <dcterms:created xsi:type="dcterms:W3CDTF">2020-04-28T07:18:00Z</dcterms:created>
  <dcterms:modified xsi:type="dcterms:W3CDTF">2020-04-28T07:21:00Z</dcterms:modified>
</cp:coreProperties>
</file>