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F56" w:rsidRDefault="00E1654F"/>
    <w:p w:rsidR="00997DF7" w:rsidRPr="00997DF7" w:rsidRDefault="00997DF7">
      <w:pPr>
        <w:rPr>
          <w:rFonts w:ascii="Times New Roman" w:hAnsi="Times New Roman" w:cs="Times New Roman"/>
          <w:b/>
          <w:i/>
          <w:lang w:val="lv-LV"/>
        </w:rPr>
      </w:pPr>
      <w:r w:rsidRPr="00997DF7">
        <w:rPr>
          <w:rFonts w:ascii="Times New Roman" w:hAnsi="Times New Roman" w:cs="Times New Roman"/>
          <w:b/>
          <w:i/>
          <w:lang w:val="lv-LV"/>
        </w:rPr>
        <w:t>Par sadales sistēmas operatora attīstības plāna izstrādi</w:t>
      </w:r>
    </w:p>
    <w:p w:rsidR="00997DF7" w:rsidRPr="00997DF7" w:rsidRDefault="00997DF7">
      <w:pPr>
        <w:rPr>
          <w:rFonts w:ascii="Times New Roman" w:hAnsi="Times New Roman" w:cs="Times New Roman"/>
          <w:b/>
          <w:i/>
          <w:lang w:val="lv-LV"/>
        </w:rPr>
      </w:pPr>
    </w:p>
    <w:p w:rsidR="00997DF7" w:rsidRPr="00997DF7" w:rsidRDefault="00997DF7">
      <w:pPr>
        <w:rPr>
          <w:rFonts w:ascii="Times New Roman" w:hAnsi="Times New Roman" w:cs="Times New Roman"/>
          <w:b/>
          <w:lang w:val="lv-LV"/>
        </w:rPr>
      </w:pPr>
      <w:r w:rsidRPr="00997DF7">
        <w:rPr>
          <w:rFonts w:ascii="Times New Roman" w:hAnsi="Times New Roman" w:cs="Times New Roman"/>
          <w:b/>
          <w:lang w:val="lv-LV"/>
        </w:rPr>
        <w:t xml:space="preserve">Priekšlikums: </w:t>
      </w:r>
    </w:p>
    <w:p w:rsidR="00555D7F" w:rsidRPr="00997DF7" w:rsidRDefault="00555D7F" w:rsidP="00555D7F">
      <w:pPr>
        <w:rPr>
          <w:rFonts w:ascii="Times New Roman" w:hAnsi="Times New Roman" w:cs="Times New Roman"/>
          <w:lang w:val="lv-LV"/>
        </w:rPr>
      </w:pPr>
      <w:r w:rsidRPr="00997DF7">
        <w:rPr>
          <w:rFonts w:ascii="Times New Roman" w:hAnsi="Times New Roman" w:cs="Times New Roman"/>
          <w:lang w:val="lv-LV"/>
        </w:rPr>
        <w:t>Eiropas energosist</w:t>
      </w:r>
      <w:r>
        <w:rPr>
          <w:rFonts w:ascii="Times New Roman" w:hAnsi="Times New Roman" w:cs="Times New Roman"/>
          <w:lang w:val="lv-LV"/>
        </w:rPr>
        <w:t xml:space="preserve">ēma un elektroenerģijas tirgus atrodas pārejā uz tīrāku enerģijas ražošanu un ilgtspējīgāku patēriņu. </w:t>
      </w:r>
    </w:p>
    <w:p w:rsidR="00997DF7" w:rsidRDefault="00555D7F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Tādēļ ieteicams </w:t>
      </w:r>
      <w:r w:rsidR="00F53F3A">
        <w:rPr>
          <w:rFonts w:ascii="Times New Roman" w:hAnsi="Times New Roman" w:cs="Times New Roman"/>
          <w:lang w:val="lv-LV"/>
        </w:rPr>
        <w:t xml:space="preserve">noteikumos </w:t>
      </w:r>
      <w:r>
        <w:rPr>
          <w:rFonts w:ascii="Times New Roman" w:hAnsi="Times New Roman" w:cs="Times New Roman"/>
          <w:lang w:val="lv-LV"/>
        </w:rPr>
        <w:t>i</w:t>
      </w:r>
      <w:r w:rsidR="00F53F3A">
        <w:rPr>
          <w:rFonts w:ascii="Times New Roman" w:hAnsi="Times New Roman" w:cs="Times New Roman"/>
          <w:lang w:val="lv-LV"/>
        </w:rPr>
        <w:t>ekļaut</w:t>
      </w:r>
      <w:r w:rsidR="00997DF7" w:rsidRPr="00997DF7">
        <w:rPr>
          <w:rFonts w:ascii="Times New Roman" w:hAnsi="Times New Roman" w:cs="Times New Roman"/>
          <w:lang w:val="lv-LV"/>
        </w:rPr>
        <w:t xml:space="preserve"> atsauci uz </w:t>
      </w:r>
      <w:r w:rsidR="00997DF7">
        <w:rPr>
          <w:rFonts w:ascii="Times New Roman" w:hAnsi="Times New Roman" w:cs="Times New Roman"/>
          <w:lang w:val="lv-LV"/>
        </w:rPr>
        <w:t>Eiropas enerģētikas sav</w:t>
      </w:r>
      <w:r w:rsidR="00F53F3A">
        <w:rPr>
          <w:rFonts w:ascii="Times New Roman" w:hAnsi="Times New Roman" w:cs="Times New Roman"/>
          <w:lang w:val="lv-LV"/>
        </w:rPr>
        <w:t xml:space="preserve">ienības </w:t>
      </w:r>
      <w:r w:rsidR="00997DF7">
        <w:rPr>
          <w:rFonts w:ascii="Times New Roman" w:hAnsi="Times New Roman" w:cs="Times New Roman"/>
          <w:lang w:val="lv-LV"/>
        </w:rPr>
        <w:t xml:space="preserve">dekarbonizācijas, energoefektivitātes, </w:t>
      </w:r>
      <w:r w:rsidR="00221633">
        <w:rPr>
          <w:rFonts w:ascii="Times New Roman" w:hAnsi="Times New Roman" w:cs="Times New Roman"/>
          <w:lang w:val="lv-LV"/>
        </w:rPr>
        <w:t xml:space="preserve">iekšējā </w:t>
      </w:r>
      <w:r w:rsidR="00997DF7">
        <w:rPr>
          <w:rFonts w:ascii="Times New Roman" w:hAnsi="Times New Roman" w:cs="Times New Roman"/>
          <w:lang w:val="lv-LV"/>
        </w:rPr>
        <w:t xml:space="preserve">tirgus integrācijas un izpētes &amp; </w:t>
      </w:r>
      <w:r w:rsidR="00221633">
        <w:rPr>
          <w:rFonts w:ascii="Times New Roman" w:hAnsi="Times New Roman" w:cs="Times New Roman"/>
          <w:lang w:val="lv-LV"/>
        </w:rPr>
        <w:t>attīstības mērķiem.</w:t>
      </w:r>
    </w:p>
    <w:p w:rsidR="00997DF7" w:rsidRDefault="00997DF7">
      <w:pPr>
        <w:rPr>
          <w:rFonts w:ascii="Times New Roman" w:hAnsi="Times New Roman" w:cs="Times New Roman"/>
          <w:lang w:val="lv-LV"/>
        </w:rPr>
      </w:pPr>
    </w:p>
    <w:p w:rsidR="00997DF7" w:rsidRPr="00997DF7" w:rsidRDefault="00997DF7">
      <w:pPr>
        <w:rPr>
          <w:rFonts w:ascii="Times New Roman" w:hAnsi="Times New Roman" w:cs="Times New Roman"/>
          <w:b/>
          <w:lang w:val="lv-LV"/>
        </w:rPr>
      </w:pPr>
      <w:r w:rsidRPr="00997DF7">
        <w:rPr>
          <w:rFonts w:ascii="Times New Roman" w:hAnsi="Times New Roman" w:cs="Times New Roman"/>
          <w:b/>
          <w:lang w:val="lv-LV"/>
        </w:rPr>
        <w:t xml:space="preserve">Pamatojums: </w:t>
      </w:r>
    </w:p>
    <w:p w:rsidR="00997DF7" w:rsidRDefault="00997DF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“Sadales tīklam” ir </w:t>
      </w:r>
      <w:r w:rsidRPr="00F53F3A">
        <w:rPr>
          <w:rFonts w:ascii="Times New Roman" w:hAnsi="Times New Roman" w:cs="Times New Roman"/>
          <w:lang w:val="lv-LV"/>
        </w:rPr>
        <w:t xml:space="preserve">būtiska loma Latvijas Nacionālā enerģētikas un klimata plāna </w:t>
      </w:r>
      <w:r w:rsidR="006913D8" w:rsidRPr="00F53F3A">
        <w:rPr>
          <w:rFonts w:ascii="Times New Roman" w:hAnsi="Times New Roman" w:cs="Times New Roman"/>
          <w:lang w:val="lv-LV"/>
        </w:rPr>
        <w:t>2021-2030</w:t>
      </w:r>
      <w:r>
        <w:rPr>
          <w:rFonts w:ascii="Times New Roman" w:hAnsi="Times New Roman" w:cs="Times New Roman"/>
          <w:lang w:val="lv-LV"/>
        </w:rPr>
        <w:t xml:space="preserve"> īste</w:t>
      </w:r>
      <w:r w:rsidR="006913D8">
        <w:rPr>
          <w:rFonts w:ascii="Times New Roman" w:hAnsi="Times New Roman" w:cs="Times New Roman"/>
          <w:lang w:val="lv-LV"/>
        </w:rPr>
        <w:t>nošanā, tāpēc vēlama</w:t>
      </w:r>
      <w:r>
        <w:rPr>
          <w:rFonts w:ascii="Times New Roman" w:hAnsi="Times New Roman" w:cs="Times New Roman"/>
          <w:lang w:val="lv-LV"/>
        </w:rPr>
        <w:t xml:space="preserve"> šo plānošanas dokumentu </w:t>
      </w:r>
      <w:r w:rsidR="006913D8">
        <w:rPr>
          <w:rFonts w:ascii="Times New Roman" w:hAnsi="Times New Roman" w:cs="Times New Roman"/>
          <w:lang w:val="lv-LV"/>
        </w:rPr>
        <w:t xml:space="preserve">tieša </w:t>
      </w:r>
      <w:r>
        <w:rPr>
          <w:rFonts w:ascii="Times New Roman" w:hAnsi="Times New Roman" w:cs="Times New Roman"/>
          <w:lang w:val="lv-LV"/>
        </w:rPr>
        <w:t>sasaiste.</w:t>
      </w:r>
    </w:p>
    <w:p w:rsidR="006913D8" w:rsidRDefault="00997DF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Lai gan noteikumu projekts neierobežo </w:t>
      </w:r>
      <w:r w:rsidR="00221633">
        <w:rPr>
          <w:rFonts w:ascii="Times New Roman" w:hAnsi="Times New Roman" w:cs="Times New Roman"/>
          <w:lang w:val="lv-LV"/>
        </w:rPr>
        <w:t xml:space="preserve">mērķu saturu, iztrūkst norādes uz Tīrās enerģijas </w:t>
      </w:r>
      <w:proofErr w:type="spellStart"/>
      <w:r w:rsidR="00221633">
        <w:rPr>
          <w:rFonts w:ascii="Times New Roman" w:hAnsi="Times New Roman" w:cs="Times New Roman"/>
          <w:lang w:val="lv-LV"/>
        </w:rPr>
        <w:t>pakotnes</w:t>
      </w:r>
      <w:proofErr w:type="spellEnd"/>
      <w:r w:rsidR="00221633">
        <w:rPr>
          <w:rFonts w:ascii="Times New Roman" w:hAnsi="Times New Roman" w:cs="Times New Roman"/>
          <w:lang w:val="lv-LV"/>
        </w:rPr>
        <w:t xml:space="preserve"> prioritātēm, piemēram, SSO lomu kliedētas AER ražošanas integr</w:t>
      </w:r>
      <w:r w:rsidR="006913D8">
        <w:rPr>
          <w:rFonts w:ascii="Times New Roman" w:hAnsi="Times New Roman" w:cs="Times New Roman"/>
          <w:lang w:val="lv-LV"/>
        </w:rPr>
        <w:t xml:space="preserve">ācijai tīklā, kā arī energoefektivitāti un AER pašpatēriņu veicinošu uzskaites sistēmu izstrādē. </w:t>
      </w:r>
    </w:p>
    <w:p w:rsidR="00221633" w:rsidRDefault="0022163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Plānojot </w:t>
      </w:r>
      <w:r w:rsidR="006913D8">
        <w:rPr>
          <w:rFonts w:ascii="Times New Roman" w:hAnsi="Times New Roman" w:cs="Times New Roman"/>
          <w:lang w:val="lv-LV"/>
        </w:rPr>
        <w:t xml:space="preserve">desmitgades </w:t>
      </w:r>
      <w:r>
        <w:rPr>
          <w:rFonts w:ascii="Times New Roman" w:hAnsi="Times New Roman" w:cs="Times New Roman"/>
          <w:lang w:val="lv-LV"/>
        </w:rPr>
        <w:t xml:space="preserve">investīcijas, sadales sistēmas operatora ekonomiskās izvēles </w:t>
      </w:r>
      <w:r w:rsidR="00F53F3A">
        <w:rPr>
          <w:rFonts w:ascii="Times New Roman" w:hAnsi="Times New Roman" w:cs="Times New Roman"/>
          <w:lang w:val="lv-LV"/>
        </w:rPr>
        <w:t xml:space="preserve">būs </w:t>
      </w:r>
      <w:r>
        <w:rPr>
          <w:rFonts w:ascii="Times New Roman" w:hAnsi="Times New Roman" w:cs="Times New Roman"/>
          <w:lang w:val="lv-LV"/>
        </w:rPr>
        <w:t xml:space="preserve">jāvērtē </w:t>
      </w:r>
      <w:r w:rsidR="006913D8">
        <w:rPr>
          <w:rFonts w:ascii="Times New Roman" w:hAnsi="Times New Roman" w:cs="Times New Roman"/>
          <w:lang w:val="lv-LV"/>
        </w:rPr>
        <w:t xml:space="preserve">Zaļā kursa kontekstā. </w:t>
      </w:r>
      <w:r>
        <w:rPr>
          <w:rFonts w:ascii="Times New Roman" w:hAnsi="Times New Roman" w:cs="Times New Roman"/>
          <w:lang w:val="lv-LV"/>
        </w:rPr>
        <w:t xml:space="preserve">Nākamajā daudzgadu periodā energosistēmas </w:t>
      </w:r>
      <w:proofErr w:type="spellStart"/>
      <w:r>
        <w:rPr>
          <w:rFonts w:ascii="Times New Roman" w:hAnsi="Times New Roman" w:cs="Times New Roman"/>
          <w:lang w:val="lv-LV"/>
        </w:rPr>
        <w:t>digitalizācijas</w:t>
      </w:r>
      <w:proofErr w:type="spellEnd"/>
      <w:r>
        <w:rPr>
          <w:rFonts w:ascii="Times New Roman" w:hAnsi="Times New Roman" w:cs="Times New Roman"/>
          <w:lang w:val="lv-LV"/>
        </w:rPr>
        <w:t xml:space="preserve"> un </w:t>
      </w:r>
      <w:proofErr w:type="spellStart"/>
      <w:r>
        <w:rPr>
          <w:rFonts w:ascii="Times New Roman" w:hAnsi="Times New Roman" w:cs="Times New Roman"/>
          <w:lang w:val="lv-LV"/>
        </w:rPr>
        <w:t>mazoglekļa</w:t>
      </w:r>
      <w:proofErr w:type="spellEnd"/>
      <w:r>
        <w:rPr>
          <w:rFonts w:ascii="Times New Roman" w:hAnsi="Times New Roman" w:cs="Times New Roman"/>
          <w:lang w:val="lv-LV"/>
        </w:rPr>
        <w:t xml:space="preserve"> attīstības prioritātes pieprasa j</w:t>
      </w:r>
      <w:r w:rsidR="006913D8">
        <w:rPr>
          <w:rFonts w:ascii="Times New Roman" w:hAnsi="Times New Roman" w:cs="Times New Roman"/>
          <w:lang w:val="lv-LV"/>
        </w:rPr>
        <w:t>aunus sadarbības modeļus. Būtiski, lai regulējums atbalstītu SSO iesaisti</w:t>
      </w:r>
      <w:r w:rsidR="00F53F3A">
        <w:rPr>
          <w:rFonts w:ascii="Times New Roman" w:hAnsi="Times New Roman" w:cs="Times New Roman"/>
          <w:lang w:val="lv-LV"/>
        </w:rPr>
        <w:t xml:space="preserve"> arī</w:t>
      </w:r>
      <w:r w:rsidR="006913D8">
        <w:rPr>
          <w:rFonts w:ascii="Times New Roman" w:hAnsi="Times New Roman" w:cs="Times New Roman"/>
          <w:lang w:val="lv-LV"/>
        </w:rPr>
        <w:t xml:space="preserve"> demonstrācijas</w:t>
      </w:r>
      <w:r w:rsidR="00F53F3A">
        <w:rPr>
          <w:rFonts w:ascii="Times New Roman" w:hAnsi="Times New Roman" w:cs="Times New Roman"/>
          <w:lang w:val="lv-LV"/>
        </w:rPr>
        <w:t xml:space="preserve"> / izpētes</w:t>
      </w:r>
      <w:r w:rsidR="006913D8">
        <w:rPr>
          <w:rFonts w:ascii="Times New Roman" w:hAnsi="Times New Roman" w:cs="Times New Roman"/>
          <w:lang w:val="lv-LV"/>
        </w:rPr>
        <w:t xml:space="preserve"> projektos, </w:t>
      </w:r>
      <w:r w:rsidR="00F53F3A">
        <w:rPr>
          <w:rFonts w:ascii="Times New Roman" w:hAnsi="Times New Roman" w:cs="Times New Roman"/>
          <w:lang w:val="lv-LV"/>
        </w:rPr>
        <w:t xml:space="preserve">novērošot ekonomiskus šķēršļus un </w:t>
      </w:r>
      <w:r w:rsidR="006913D8">
        <w:rPr>
          <w:rFonts w:ascii="Times New Roman" w:hAnsi="Times New Roman" w:cs="Times New Roman"/>
          <w:lang w:val="lv-LV"/>
        </w:rPr>
        <w:t xml:space="preserve">veicinot dažādu ieinteresēto pušu sadarbību </w:t>
      </w:r>
      <w:r w:rsidR="005B4B23">
        <w:rPr>
          <w:rFonts w:ascii="Times New Roman" w:hAnsi="Times New Roman" w:cs="Times New Roman"/>
          <w:lang w:val="lv-LV"/>
        </w:rPr>
        <w:t xml:space="preserve">brīvā tirgus apstākļos. </w:t>
      </w:r>
    </w:p>
    <w:p w:rsidR="00997DF7" w:rsidRDefault="006913D8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SSO ir </w:t>
      </w:r>
      <w:r w:rsidR="005B4B23">
        <w:rPr>
          <w:rFonts w:ascii="Times New Roman" w:hAnsi="Times New Roman" w:cs="Times New Roman"/>
          <w:lang w:val="lv-LV"/>
        </w:rPr>
        <w:t xml:space="preserve">uzņēmums ar lielu </w:t>
      </w:r>
      <w:r w:rsidR="00221633">
        <w:rPr>
          <w:rFonts w:ascii="Times New Roman" w:hAnsi="Times New Roman" w:cs="Times New Roman"/>
          <w:lang w:val="lv-LV"/>
        </w:rPr>
        <w:t>sabiedrisk</w:t>
      </w:r>
      <w:r w:rsidR="005B4B23">
        <w:rPr>
          <w:rFonts w:ascii="Times New Roman" w:hAnsi="Times New Roman" w:cs="Times New Roman"/>
          <w:lang w:val="lv-LV"/>
        </w:rPr>
        <w:t>u</w:t>
      </w:r>
      <w:r w:rsidR="00221633">
        <w:rPr>
          <w:rFonts w:ascii="Times New Roman" w:hAnsi="Times New Roman" w:cs="Times New Roman"/>
          <w:lang w:val="lv-LV"/>
        </w:rPr>
        <w:t xml:space="preserve"> vērtīb</w:t>
      </w:r>
      <w:r w:rsidR="005B4B23">
        <w:rPr>
          <w:rFonts w:ascii="Times New Roman" w:hAnsi="Times New Roman" w:cs="Times New Roman"/>
          <w:lang w:val="lv-LV"/>
        </w:rPr>
        <w:t>u.</w:t>
      </w:r>
      <w:r>
        <w:rPr>
          <w:rFonts w:ascii="Times New Roman" w:hAnsi="Times New Roman" w:cs="Times New Roman"/>
          <w:lang w:val="lv-LV"/>
        </w:rPr>
        <w:t xml:space="preserve"> </w:t>
      </w:r>
      <w:r w:rsidR="005B4B23">
        <w:rPr>
          <w:rFonts w:ascii="Times New Roman" w:hAnsi="Times New Roman" w:cs="Times New Roman"/>
          <w:lang w:val="lv-LV"/>
        </w:rPr>
        <w:t xml:space="preserve">Regulators var veicināt attīstības plānošanu, kas integrē ES klimata un enerģijas mērķus, </w:t>
      </w:r>
      <w:r w:rsidR="00F53F3A">
        <w:rPr>
          <w:rFonts w:ascii="Times New Roman" w:hAnsi="Times New Roman" w:cs="Times New Roman"/>
          <w:lang w:val="lv-LV"/>
        </w:rPr>
        <w:t xml:space="preserve">jau sākotnēji </w:t>
      </w:r>
      <w:r w:rsidR="005B4B23">
        <w:rPr>
          <w:rFonts w:ascii="Times New Roman" w:hAnsi="Times New Roman" w:cs="Times New Roman"/>
          <w:lang w:val="lv-LV"/>
        </w:rPr>
        <w:t xml:space="preserve">ietverot atslēgas vārdus noteikumos. </w:t>
      </w:r>
    </w:p>
    <w:p w:rsidR="005B4B23" w:rsidRDefault="005B4B23">
      <w:pPr>
        <w:rPr>
          <w:rFonts w:ascii="Times New Roman" w:hAnsi="Times New Roman" w:cs="Times New Roman"/>
          <w:lang w:val="lv-LV"/>
        </w:rPr>
      </w:pPr>
    </w:p>
    <w:p w:rsidR="005B4B23" w:rsidRDefault="005B4B23">
      <w:pPr>
        <w:rPr>
          <w:rFonts w:ascii="Times New Roman" w:hAnsi="Times New Roman" w:cs="Times New Roman"/>
          <w:lang w:val="lv-LV"/>
        </w:rPr>
      </w:pPr>
    </w:p>
    <w:p w:rsidR="005B4B23" w:rsidRDefault="005B4B2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Ar cieņu,</w:t>
      </w:r>
    </w:p>
    <w:p w:rsidR="005B4B23" w:rsidRDefault="005B4B23">
      <w:pPr>
        <w:rPr>
          <w:rFonts w:ascii="Times New Roman" w:hAnsi="Times New Roman" w:cs="Times New Roman"/>
          <w:lang w:val="lv-LV"/>
        </w:rPr>
      </w:pPr>
    </w:p>
    <w:p w:rsidR="005B4B23" w:rsidRDefault="005B4B2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Krista Pētersone</w:t>
      </w:r>
      <w:r>
        <w:rPr>
          <w:rFonts w:ascii="Times New Roman" w:hAnsi="Times New Roman" w:cs="Times New Roman"/>
          <w:lang w:val="lv-LV"/>
        </w:rPr>
        <w:br/>
        <w:t>+371 29416535</w:t>
      </w:r>
    </w:p>
    <w:p w:rsidR="005B4B23" w:rsidRPr="00997DF7" w:rsidRDefault="005B4B2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Nacionālā koordinatore</w:t>
      </w:r>
      <w:r>
        <w:rPr>
          <w:rFonts w:ascii="Times New Roman" w:hAnsi="Times New Roman" w:cs="Times New Roman"/>
          <w:lang w:val="lv-LV"/>
        </w:rPr>
        <w:br/>
        <w:t xml:space="preserve">CEE </w:t>
      </w:r>
      <w:proofErr w:type="spellStart"/>
      <w:r>
        <w:rPr>
          <w:rFonts w:ascii="Times New Roman" w:hAnsi="Times New Roman" w:cs="Times New Roman"/>
          <w:lang w:val="lv-LV"/>
        </w:rPr>
        <w:t>Bankwatch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Network</w:t>
      </w:r>
      <w:proofErr w:type="spellEnd"/>
      <w:r>
        <w:rPr>
          <w:rFonts w:ascii="Times New Roman" w:hAnsi="Times New Roman" w:cs="Times New Roman"/>
          <w:lang w:val="lv-LV"/>
        </w:rPr>
        <w:br/>
        <w:t>Zaļā brīvība</w:t>
      </w:r>
      <w:r>
        <w:rPr>
          <w:rFonts w:ascii="Times New Roman" w:hAnsi="Times New Roman" w:cs="Times New Roman"/>
          <w:lang w:val="lv-LV"/>
        </w:rPr>
        <w:br/>
      </w:r>
    </w:p>
    <w:sectPr w:rsidR="005B4B23" w:rsidRPr="00997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F7"/>
    <w:rsid w:val="000B7375"/>
    <w:rsid w:val="00161423"/>
    <w:rsid w:val="00221633"/>
    <w:rsid w:val="00555D7F"/>
    <w:rsid w:val="005B4B23"/>
    <w:rsid w:val="006913D8"/>
    <w:rsid w:val="00997DF7"/>
    <w:rsid w:val="00E1654F"/>
    <w:rsid w:val="00F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E8C085-96D1-453D-9A0F-44D9927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1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Svetlana Orlova</cp:lastModifiedBy>
  <cp:revision>2</cp:revision>
  <dcterms:created xsi:type="dcterms:W3CDTF">2020-05-22T13:17:00Z</dcterms:created>
  <dcterms:modified xsi:type="dcterms:W3CDTF">2020-05-22T13:17:00Z</dcterms:modified>
</cp:coreProperties>
</file>